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09" w:rsidRPr="005433CB" w:rsidRDefault="00213009" w:rsidP="00CA3518">
      <w:pPr>
        <w:widowControl/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13009" w:rsidRPr="005433CB" w:rsidRDefault="006359E2" w:rsidP="006359E2">
      <w:pPr>
        <w:widowControl/>
        <w:autoSpaceDE/>
        <w:autoSpaceDN/>
        <w:ind w:left="146" w:hanging="10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  <w:r w:rsidRPr="005433CB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>ALLEGATO A</w:t>
      </w:r>
    </w:p>
    <w:p w:rsidR="00CA3518" w:rsidRPr="00CA3518" w:rsidRDefault="00CA3518" w:rsidP="00213009">
      <w:pPr>
        <w:widowControl/>
        <w:autoSpaceDE/>
        <w:autoSpaceDN/>
        <w:ind w:left="146" w:hanging="10"/>
        <w:jc w:val="center"/>
        <w:rPr>
          <w:rFonts w:ascii="Times New Roman" w:hAnsi="Times New Roman" w:cs="Times New Roman"/>
          <w:b/>
          <w:color w:val="000000"/>
          <w:sz w:val="10"/>
          <w:szCs w:val="10"/>
          <w:lang w:eastAsia="it-IT"/>
        </w:rPr>
      </w:pPr>
    </w:p>
    <w:p w:rsidR="00213009" w:rsidRPr="005433CB" w:rsidRDefault="00213009" w:rsidP="00213009">
      <w:pPr>
        <w:widowControl/>
        <w:autoSpaceDE/>
        <w:autoSpaceDN/>
        <w:ind w:left="146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433CB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 xml:space="preserve">SCHEDA PER L’INDIVIDUAZIONE DEI DOCENTI SOPRANNUMERARI </w:t>
      </w:r>
    </w:p>
    <w:p w:rsidR="00CA3518" w:rsidRDefault="00213009" w:rsidP="00CA3518">
      <w:pPr>
        <w:widowControl/>
        <w:autoSpaceDE/>
        <w:autoSpaceDN/>
        <w:ind w:left="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  <w:r w:rsidRPr="005433CB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 xml:space="preserve">PER L’A.S. 2025/2026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3009" w:rsidRPr="005433CB" w:rsidRDefault="00CA3518" w:rsidP="00CA3518">
      <w:pPr>
        <w:widowControl/>
        <w:autoSpaceDE/>
        <w:autoSpaceDN/>
        <w:ind w:left="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</w:t>
      </w:r>
      <w:r w:rsidR="00213009"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Al Dirigente Scolastico </w:t>
      </w:r>
    </w:p>
    <w:p w:rsidR="00213009" w:rsidRPr="005433CB" w:rsidRDefault="00213009" w:rsidP="00213009">
      <w:pPr>
        <w:widowControl/>
        <w:autoSpaceDE/>
        <w:autoSpaceDN/>
        <w:ind w:left="10" w:right="-10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dell’I.C. “Leonardo da Vinci”</w:t>
      </w:r>
    </w:p>
    <w:p w:rsidR="00213009" w:rsidRPr="005433CB" w:rsidRDefault="00213009" w:rsidP="00213009">
      <w:pPr>
        <w:widowControl/>
        <w:autoSpaceDE/>
        <w:autoSpaceDN/>
        <w:spacing w:line="265" w:lineRule="auto"/>
        <w:ind w:left="10" w:right="-10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213009" w:rsidRPr="005433CB" w:rsidRDefault="00213009" w:rsidP="00213009">
      <w:pPr>
        <w:widowControl/>
        <w:autoSpaceDE/>
        <w:autoSpaceDN/>
        <w:spacing w:line="360" w:lineRule="auto"/>
        <w:ind w:left="-6" w:hanging="11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Il/La sottoscritto/a __________________________________________ nato/a </w:t>
      </w:r>
      <w:proofErr w:type="spellStart"/>
      <w:r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___________________</w:t>
      </w:r>
    </w:p>
    <w:p w:rsidR="00213009" w:rsidRPr="00CA3518" w:rsidRDefault="00213009" w:rsidP="00CA3518">
      <w:pPr>
        <w:widowControl/>
        <w:autoSpaceDE/>
        <w:autoSpaceDN/>
        <w:spacing w:line="360" w:lineRule="auto"/>
        <w:ind w:left="-6" w:hanging="11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il _______________________ residente in __________________ docente a tempo indeterminato su posto comune/sostegno nella Scuola Primaria/dell’Infanzia/Secondaria di codesto Istituto, immesso in ruolo con decorrenza giuridica dal _________ ed economica dal ___________ titolare presso l’I.C. “Leonardo da Vinci” </w:t>
      </w:r>
      <w:proofErr w:type="spellStart"/>
      <w:r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dall’a.s.</w:t>
      </w:r>
      <w:proofErr w:type="spellEnd"/>
      <w:r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______________________ ai sensi del D.P.R. 28.12.2000, n. 445 (Testo unico delle disposizioni legislative e regolamentari in materia di documentazione amministrativa), così come modificato ed integrato dall’art. 15 della Legge 16 gennaio 2003 n. 3 e dall’art.</w:t>
      </w:r>
      <w:r w:rsidR="0041331A"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15 comma 1 della L. 183/2011,</w:t>
      </w:r>
      <w:r w:rsidRPr="005433C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consapevole delle responsabilità civili e penali cui va incontro in caso di dichiarazione non corrispondente al vero, ai sensi del D.P.R. 28/12/2000 n. 445, così come modificato ed integrato dall’art. 15 della Legge 1601/2003, dichiara sotto la propria responsabilità, ai fini della compilazione della graduatoria di Istituto prevista dal CCNI 2025/28, di aver diritto al seguente punteggio:___________ </w:t>
      </w:r>
    </w:p>
    <w:p w:rsidR="00686A4F" w:rsidRPr="005433CB" w:rsidRDefault="00D21009" w:rsidP="00CA3518">
      <w:pPr>
        <w:ind w:left="2355" w:right="22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CB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tbl>
      <w:tblPr>
        <w:tblStyle w:val="TableNormal"/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711"/>
        <w:gridCol w:w="878"/>
        <w:gridCol w:w="1417"/>
      </w:tblGrid>
      <w:tr w:rsidR="00686A4F" w:rsidRPr="005433CB" w:rsidTr="006640D3">
        <w:trPr>
          <w:trHeight w:val="960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</w:tcPr>
          <w:p w:rsidR="005433CB" w:rsidRDefault="005433CB">
            <w:pPr>
              <w:pStyle w:val="TableParagraph"/>
              <w:spacing w:line="203" w:lineRule="exact"/>
              <w:ind w:left="76"/>
              <w:rPr>
                <w:rFonts w:ascii="Times New Roman" w:hAnsi="Times New Roman" w:cs="Times New Roman"/>
                <w:b/>
                <w:i/>
              </w:rPr>
            </w:pPr>
          </w:p>
          <w:p w:rsidR="00686A4F" w:rsidRPr="005433CB" w:rsidRDefault="00D21009">
            <w:pPr>
              <w:pStyle w:val="TableParagraph"/>
              <w:spacing w:line="203" w:lineRule="exact"/>
              <w:ind w:left="76"/>
              <w:rPr>
                <w:rFonts w:ascii="Times New Roman" w:hAnsi="Times New Roman" w:cs="Times New Roman"/>
                <w:b/>
                <w:i/>
              </w:rPr>
            </w:pPr>
            <w:r w:rsidRPr="005433CB">
              <w:rPr>
                <w:rFonts w:ascii="Times New Roman" w:hAnsi="Times New Roman" w:cs="Times New Roman"/>
                <w:b/>
                <w:i/>
              </w:rPr>
              <w:t>Da</w:t>
            </w:r>
            <w:r w:rsidRPr="005433CB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i/>
              </w:rPr>
              <w:t>compilare</w:t>
            </w:r>
            <w:r w:rsidRPr="005433CB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i/>
              </w:rPr>
              <w:t>a</w:t>
            </w:r>
            <w:r w:rsidRPr="005433CB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i/>
              </w:rPr>
              <w:t>cura</w:t>
            </w:r>
            <w:r w:rsidRPr="005433CB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i/>
                <w:spacing w:val="-2"/>
              </w:rPr>
              <w:t>dell’interessato</w:t>
            </w:r>
          </w:p>
          <w:p w:rsidR="00686A4F" w:rsidRDefault="00D21009">
            <w:pPr>
              <w:pStyle w:val="TableParagraph"/>
              <w:spacing w:before="243"/>
              <w:ind w:left="76"/>
              <w:rPr>
                <w:rFonts w:ascii="Times New Roman" w:hAnsi="Times New Roman" w:cs="Times New Roman"/>
                <w:b/>
                <w:spacing w:val="-2"/>
              </w:rPr>
            </w:pPr>
            <w:r w:rsidRPr="005433CB">
              <w:rPr>
                <w:rFonts w:ascii="Times New Roman" w:hAnsi="Times New Roman" w:cs="Times New Roman"/>
                <w:b/>
              </w:rPr>
              <w:t>I</w:t>
            </w:r>
            <w:r w:rsidRPr="005433C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–</w:t>
            </w:r>
            <w:r w:rsidRPr="005433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ANZIANITÀ</w:t>
            </w:r>
            <w:r w:rsidRPr="005433C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DI</w:t>
            </w:r>
            <w:r w:rsidRPr="005433C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2"/>
              </w:rPr>
              <w:t>SERVIZIO:</w:t>
            </w:r>
          </w:p>
          <w:p w:rsidR="005433CB" w:rsidRPr="005433CB" w:rsidRDefault="005433CB">
            <w:pPr>
              <w:pStyle w:val="TableParagraph"/>
              <w:spacing w:before="243"/>
              <w:ind w:left="76"/>
              <w:rPr>
                <w:rFonts w:ascii="Times New Roman" w:hAnsi="Times New Roman" w:cs="Times New Roman"/>
                <w:b/>
              </w:rPr>
            </w:pPr>
          </w:p>
        </w:tc>
      </w:tr>
      <w:tr w:rsidR="00686A4F" w:rsidRPr="005433CB" w:rsidTr="006640D3">
        <w:trPr>
          <w:trHeight w:val="244"/>
        </w:trPr>
        <w:tc>
          <w:tcPr>
            <w:tcW w:w="7342" w:type="dxa"/>
            <w:shd w:val="clear" w:color="auto" w:fill="D9D9D9"/>
          </w:tcPr>
          <w:p w:rsidR="00686A4F" w:rsidRPr="005433CB" w:rsidRDefault="00D21009">
            <w:pPr>
              <w:pStyle w:val="TableParagraph"/>
              <w:spacing w:before="1" w:line="223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TIPO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:rsidR="00686A4F" w:rsidRPr="005433CB" w:rsidRDefault="00D21009">
            <w:pPr>
              <w:pStyle w:val="TableParagraph"/>
              <w:spacing w:before="1" w:line="223" w:lineRule="exact"/>
              <w:ind w:left="169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  <w:spacing w:val="-4"/>
              </w:rPr>
              <w:t>Anni</w:t>
            </w:r>
          </w:p>
        </w:tc>
        <w:tc>
          <w:tcPr>
            <w:tcW w:w="878" w:type="dxa"/>
            <w:shd w:val="clear" w:color="auto" w:fill="D9D9D9"/>
          </w:tcPr>
          <w:p w:rsidR="00686A4F" w:rsidRPr="005433CB" w:rsidRDefault="00D21009">
            <w:pPr>
              <w:pStyle w:val="TableParagraph"/>
              <w:spacing w:before="1" w:line="223" w:lineRule="exact"/>
              <w:ind w:left="138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  <w:spacing w:val="-2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686A4F" w:rsidRPr="005433CB" w:rsidRDefault="00D21009">
            <w:pPr>
              <w:pStyle w:val="TableParagraph"/>
              <w:spacing w:before="1" w:line="223" w:lineRule="exact"/>
              <w:ind w:left="125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Riservato</w:t>
            </w:r>
            <w:r w:rsidRPr="005433C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5"/>
              </w:rPr>
              <w:t>DS</w:t>
            </w:r>
          </w:p>
        </w:tc>
      </w:tr>
      <w:tr w:rsidR="00686A4F" w:rsidRPr="005433CB" w:rsidTr="00CA3518">
        <w:trPr>
          <w:trHeight w:val="785"/>
        </w:trPr>
        <w:tc>
          <w:tcPr>
            <w:tcW w:w="7342" w:type="dxa"/>
          </w:tcPr>
          <w:p w:rsidR="00686A4F" w:rsidRPr="005433CB" w:rsidRDefault="00D21009" w:rsidP="00CA3518">
            <w:pPr>
              <w:pStyle w:val="TableParagraph"/>
              <w:tabs>
                <w:tab w:val="left" w:leader="dot" w:pos="1098"/>
              </w:tabs>
              <w:spacing w:before="121"/>
              <w:ind w:left="280" w:hanging="212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A)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ogni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anno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servizio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comunque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successivamente</w:t>
            </w:r>
            <w:r w:rsidRPr="005433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alla</w:t>
            </w:r>
            <w:r w:rsidRPr="005433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decorrenza giuridica della nomina</w:t>
            </w:r>
            <w:r w:rsidRPr="005433CB">
              <w:rPr>
                <w:rFonts w:ascii="Times New Roman" w:hAnsi="Times New Roman" w:cs="Times New Roman"/>
              </w:rPr>
              <w:t>, nel ruol</w:t>
            </w:r>
            <w:bookmarkStart w:id="0" w:name="TIPO_DI_SERVIZIO"/>
            <w:bookmarkEnd w:id="0"/>
            <w:r w:rsidRPr="005433CB">
              <w:rPr>
                <w:rFonts w:ascii="Times New Roman" w:hAnsi="Times New Roman" w:cs="Times New Roman"/>
              </w:rPr>
              <w:t>o di appartenenza (</w:t>
            </w:r>
            <w:r w:rsidRPr="005433CB">
              <w:rPr>
                <w:rFonts w:ascii="Times New Roman" w:hAnsi="Times New Roman" w:cs="Times New Roman"/>
                <w:b/>
              </w:rPr>
              <w:t>escluso l’anno in corso</w:t>
            </w:r>
            <w:r w:rsidRPr="005433CB">
              <w:rPr>
                <w:rFonts w:ascii="Times New Roman" w:hAnsi="Times New Roman" w:cs="Times New Roman"/>
              </w:rPr>
              <w:t>) (1)</w:t>
            </w:r>
            <w:r w:rsidRPr="005433CB">
              <w:rPr>
                <w:rFonts w:ascii="Times New Roman" w:hAnsi="Times New Roman" w:cs="Times New Roman"/>
              </w:rPr>
              <w:tab/>
            </w:r>
            <w:r w:rsidR="0041331A" w:rsidRPr="005433CB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CA3518">
              <w:rPr>
                <w:rFonts w:ascii="Times New Roman" w:hAnsi="Times New Roman" w:cs="Times New Roman"/>
              </w:rPr>
              <w:t xml:space="preserve"> </w:t>
            </w:r>
            <w:r w:rsidR="0041331A" w:rsidRPr="005433CB">
              <w:rPr>
                <w:rFonts w:ascii="Times New Roman" w:hAnsi="Times New Roman" w:cs="Times New Roman"/>
              </w:rPr>
              <w:t xml:space="preserve"> </w:t>
            </w:r>
            <w:r w:rsidR="00CA3518">
              <w:rPr>
                <w:rFonts w:ascii="Times New Roman" w:hAnsi="Times New Roman" w:cs="Times New Roman"/>
              </w:rPr>
              <w:t xml:space="preserve">                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6)</w:t>
            </w:r>
          </w:p>
        </w:tc>
        <w:tc>
          <w:tcPr>
            <w:tcW w:w="71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6A4F" w:rsidRPr="005433CB" w:rsidTr="006640D3">
        <w:trPr>
          <w:trHeight w:val="763"/>
        </w:trPr>
        <w:tc>
          <w:tcPr>
            <w:tcW w:w="7342" w:type="dxa"/>
          </w:tcPr>
          <w:p w:rsidR="00686A4F" w:rsidRPr="005433CB" w:rsidRDefault="00D21009" w:rsidP="00CA3518">
            <w:pPr>
              <w:pStyle w:val="TableParagraph"/>
              <w:tabs>
                <w:tab w:val="left" w:pos="6238"/>
              </w:tabs>
              <w:spacing w:before="121"/>
              <w:ind w:left="422" w:hanging="353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A1)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ogni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anno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servizio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effettivamente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(2)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dopo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la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nomina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ruolo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 appartenenza (1) in scuole o istituti situati nelle piccole isole (3) in aggiunta al punteggio di cui al punto A)</w:t>
            </w:r>
            <w:r w:rsidRPr="005433CB">
              <w:rPr>
                <w:rFonts w:ascii="Times New Roman" w:hAnsi="Times New Roman" w:cs="Times New Roman"/>
              </w:rPr>
              <w:tab/>
            </w:r>
            <w:r w:rsidR="00CA3518">
              <w:rPr>
                <w:rFonts w:ascii="Times New Roman" w:hAnsi="Times New Roman" w:cs="Times New Roman"/>
              </w:rPr>
              <w:t xml:space="preserve">  </w:t>
            </w:r>
            <w:r w:rsidRPr="005433CB">
              <w:rPr>
                <w:rFonts w:ascii="Times New Roman" w:hAnsi="Times New Roman" w:cs="Times New Roman"/>
                <w:b/>
                <w:spacing w:val="-2"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2"/>
              </w:rPr>
              <w:t>6)</w:t>
            </w:r>
          </w:p>
        </w:tc>
        <w:tc>
          <w:tcPr>
            <w:tcW w:w="71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6A4F" w:rsidRPr="005433CB" w:rsidTr="00CA3518">
        <w:trPr>
          <w:trHeight w:val="2101"/>
        </w:trPr>
        <w:tc>
          <w:tcPr>
            <w:tcW w:w="7342" w:type="dxa"/>
          </w:tcPr>
          <w:p w:rsidR="00686A4F" w:rsidRPr="005433CB" w:rsidRDefault="00D21009" w:rsidP="000E1F0C">
            <w:pPr>
              <w:pStyle w:val="TableParagraph"/>
              <w:numPr>
                <w:ilvl w:val="0"/>
                <w:numId w:val="10"/>
              </w:numPr>
              <w:spacing w:before="121"/>
              <w:ind w:left="426" w:hanging="358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ogni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anno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servizio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433CB">
              <w:rPr>
                <w:rFonts w:ascii="Times New Roman" w:hAnsi="Times New Roman" w:cs="Times New Roman"/>
              </w:rPr>
              <w:t>pre</w:t>
            </w:r>
            <w:proofErr w:type="spellEnd"/>
            <w:r w:rsidRPr="005433CB">
              <w:rPr>
                <w:rFonts w:ascii="Times New Roman" w:hAnsi="Times New Roman" w:cs="Times New Roman"/>
              </w:rPr>
              <w:t>-ruolo,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anche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nella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scuola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dell’infanzia,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 medesimo ruolo di titolarità: (4)</w:t>
            </w:r>
          </w:p>
          <w:p w:rsidR="00686A4F" w:rsidRPr="005433CB" w:rsidRDefault="00D21009" w:rsidP="000E1F0C">
            <w:pPr>
              <w:pStyle w:val="TableParagraph"/>
              <w:tabs>
                <w:tab w:val="left" w:pos="6174"/>
              </w:tabs>
              <w:spacing w:before="1"/>
              <w:ind w:left="426" w:hanging="358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–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433CB">
              <w:rPr>
                <w:rFonts w:ascii="Times New Roman" w:hAnsi="Times New Roman" w:cs="Times New Roman"/>
              </w:rPr>
              <w:t>a.s.</w:t>
            </w:r>
            <w:proofErr w:type="spellEnd"/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2025/2026</w:t>
            </w:r>
            <w:r w:rsidRPr="005433CB">
              <w:rPr>
                <w:rFonts w:ascii="Times New Roman" w:hAnsi="Times New Roman" w:cs="Times New Roman"/>
              </w:rPr>
              <w:tab/>
            </w:r>
            <w:r w:rsidR="00CA35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3518">
              <w:rPr>
                <w:rFonts w:ascii="Times New Roman" w:hAnsi="Times New Roman" w:cs="Times New Roman"/>
              </w:rPr>
              <w:t xml:space="preserve">   </w:t>
            </w:r>
            <w:r w:rsidRPr="005433C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5433CB">
              <w:rPr>
                <w:rFonts w:ascii="Times New Roman" w:hAnsi="Times New Roman" w:cs="Times New Roman"/>
                <w:b/>
              </w:rPr>
              <w:t>Punti</w:t>
            </w:r>
            <w:r w:rsidRPr="005433C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4)</w:t>
            </w:r>
          </w:p>
          <w:p w:rsidR="00686A4F" w:rsidRPr="005433CB" w:rsidRDefault="00686A4F" w:rsidP="000E1F0C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rFonts w:ascii="Times New Roman" w:hAnsi="Times New Roman" w:cs="Times New Roman"/>
                <w:b/>
              </w:rPr>
            </w:pPr>
          </w:p>
          <w:p w:rsidR="00686A4F" w:rsidRPr="00CA3518" w:rsidRDefault="00D21009" w:rsidP="00CA3518">
            <w:pPr>
              <w:pStyle w:val="TableParagraph"/>
              <w:spacing w:before="99"/>
              <w:ind w:left="280" w:firstLine="16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 xml:space="preserve">Per ogni anno di servizio sia di ruolo che di </w:t>
            </w:r>
            <w:proofErr w:type="spellStart"/>
            <w:r w:rsidRPr="005433CB">
              <w:rPr>
                <w:rFonts w:ascii="Times New Roman" w:hAnsi="Times New Roman" w:cs="Times New Roman"/>
              </w:rPr>
              <w:t>pre</w:t>
            </w:r>
            <w:proofErr w:type="spellEnd"/>
            <w:r w:rsidRPr="005433CB">
              <w:rPr>
                <w:rFonts w:ascii="Times New Roman" w:hAnsi="Times New Roman" w:cs="Times New Roman"/>
              </w:rPr>
              <w:t>-ruolo, anche nella scuola dell’infanzia,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ruolo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diverso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quello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attuale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titolarità,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riconosciuto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 riconoscibile ai fini della carriera: (4)</w:t>
            </w:r>
            <w:r w:rsidR="00CA3518">
              <w:rPr>
                <w:rFonts w:ascii="Times New Roman" w:hAnsi="Times New Roman" w:cs="Times New Roman"/>
              </w:rPr>
              <w:t xml:space="preserve">                          </w:t>
            </w:r>
            <w:r w:rsidR="00CA3518" w:rsidRPr="005433CB">
              <w:rPr>
                <w:rFonts w:ascii="Times New Roman" w:hAnsi="Times New Roman" w:cs="Times New Roman"/>
                <w:b/>
              </w:rPr>
              <w:t xml:space="preserve"> </w:t>
            </w:r>
            <w:r w:rsidR="00CA3518" w:rsidRPr="005433CB">
              <w:rPr>
                <w:rFonts w:ascii="Times New Roman" w:hAnsi="Times New Roman" w:cs="Times New Roman"/>
                <w:b/>
              </w:rPr>
              <w:t>(Punti</w:t>
            </w:r>
            <w:r w:rsidR="00CA3518" w:rsidRPr="005433C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CA3518" w:rsidRPr="005433CB">
              <w:rPr>
                <w:rFonts w:ascii="Times New Roman" w:hAnsi="Times New Roman" w:cs="Times New Roman"/>
                <w:b/>
                <w:spacing w:val="-5"/>
              </w:rPr>
              <w:t>3)</w:t>
            </w:r>
            <w:r w:rsidR="0041331A" w:rsidRPr="005433CB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71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86A4F" w:rsidRPr="005433CB" w:rsidRDefault="00686A4F">
      <w:pPr>
        <w:pStyle w:val="TableParagraph"/>
        <w:rPr>
          <w:rFonts w:ascii="Times New Roman" w:hAnsi="Times New Roman" w:cs="Times New Roman"/>
          <w:sz w:val="20"/>
        </w:rPr>
        <w:sectPr w:rsidR="00686A4F" w:rsidRPr="005433CB" w:rsidSect="00213009">
          <w:footerReference w:type="default" r:id="rId8"/>
          <w:type w:val="continuous"/>
          <w:pgSz w:w="11910" w:h="16840"/>
          <w:pgMar w:top="142" w:right="992" w:bottom="284" w:left="850" w:header="0" w:footer="178" w:gutter="0"/>
          <w:pgNumType w:start="1"/>
          <w:cols w:space="720"/>
        </w:sectPr>
      </w:pPr>
    </w:p>
    <w:tbl>
      <w:tblPr>
        <w:tblStyle w:val="TableNormal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4"/>
        <w:gridCol w:w="746"/>
        <w:gridCol w:w="851"/>
        <w:gridCol w:w="1417"/>
      </w:tblGrid>
      <w:tr w:rsidR="00686A4F" w:rsidRPr="005433CB" w:rsidTr="006640D3">
        <w:trPr>
          <w:trHeight w:val="268"/>
        </w:trPr>
        <w:tc>
          <w:tcPr>
            <w:tcW w:w="7334" w:type="dxa"/>
            <w:shd w:val="clear" w:color="auto" w:fill="D9D9D9"/>
          </w:tcPr>
          <w:p w:rsidR="00686A4F" w:rsidRPr="005433CB" w:rsidRDefault="00D21009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lastRenderedPageBreak/>
              <w:t>TIPO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SERVIZIO</w:t>
            </w:r>
          </w:p>
        </w:tc>
        <w:tc>
          <w:tcPr>
            <w:tcW w:w="746" w:type="dxa"/>
            <w:shd w:val="clear" w:color="auto" w:fill="D9D9D9"/>
          </w:tcPr>
          <w:p w:rsidR="00686A4F" w:rsidRPr="005433CB" w:rsidRDefault="00D21009">
            <w:pPr>
              <w:pStyle w:val="TableParagraph"/>
              <w:spacing w:before="1"/>
              <w:ind w:left="169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  <w:spacing w:val="-4"/>
              </w:rPr>
              <w:t>Anni</w:t>
            </w:r>
          </w:p>
        </w:tc>
        <w:tc>
          <w:tcPr>
            <w:tcW w:w="851" w:type="dxa"/>
            <w:shd w:val="clear" w:color="auto" w:fill="D9D9D9"/>
          </w:tcPr>
          <w:p w:rsidR="00686A4F" w:rsidRPr="005433CB" w:rsidRDefault="00D21009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  <w:spacing w:val="-2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686A4F" w:rsidRPr="005433CB" w:rsidRDefault="00D21009">
            <w:pPr>
              <w:pStyle w:val="TableParagraph"/>
              <w:spacing w:before="1"/>
              <w:ind w:left="125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Riservato</w:t>
            </w:r>
            <w:r w:rsidRPr="005433C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5"/>
              </w:rPr>
              <w:t>DS</w:t>
            </w:r>
          </w:p>
        </w:tc>
      </w:tr>
      <w:tr w:rsidR="00686A4F" w:rsidRPr="005433CB" w:rsidTr="005433CB">
        <w:trPr>
          <w:trHeight w:val="3251"/>
        </w:trPr>
        <w:tc>
          <w:tcPr>
            <w:tcW w:w="7334" w:type="dxa"/>
          </w:tcPr>
          <w:p w:rsidR="00686A4F" w:rsidRPr="005433CB" w:rsidRDefault="00D21009" w:rsidP="004F2B1B">
            <w:pPr>
              <w:pStyle w:val="TableParagraph"/>
              <w:spacing w:before="121"/>
              <w:ind w:left="422" w:hanging="353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 xml:space="preserve">B1) per ogni anno di servizio </w:t>
            </w:r>
            <w:proofErr w:type="spellStart"/>
            <w:r w:rsidRPr="005433CB">
              <w:rPr>
                <w:rFonts w:ascii="Times New Roman" w:hAnsi="Times New Roman" w:cs="Times New Roman"/>
              </w:rPr>
              <w:t>pre</w:t>
            </w:r>
            <w:proofErr w:type="spellEnd"/>
            <w:r w:rsidRPr="005433CB">
              <w:rPr>
                <w:rFonts w:ascii="Times New Roman" w:hAnsi="Times New Roman" w:cs="Times New Roman"/>
              </w:rPr>
              <w:t xml:space="preserve">-ruolo o di altro servizio di ruolo riconosciuto o riconoscibile ai fini della carriera o per ogni anno di servizio </w:t>
            </w:r>
            <w:proofErr w:type="spellStart"/>
            <w:r w:rsidRPr="005433CB">
              <w:rPr>
                <w:rFonts w:ascii="Times New Roman" w:hAnsi="Times New Roman" w:cs="Times New Roman"/>
              </w:rPr>
              <w:t>pre</w:t>
            </w:r>
            <w:proofErr w:type="spellEnd"/>
            <w:r w:rsidRPr="005433CB">
              <w:rPr>
                <w:rFonts w:ascii="Times New Roman" w:hAnsi="Times New Roman" w:cs="Times New Roman"/>
              </w:rPr>
              <w:t>-ruolo o di altro servizio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ruolo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nella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scuola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dell’infanzia,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effettivamente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(2)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scuole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 istituti situati nelle piccole isole (3)(4) in aggiunta al punteggio di cui al punto B</w:t>
            </w:r>
          </w:p>
          <w:p w:rsidR="00686A4F" w:rsidRPr="005433CB" w:rsidRDefault="00D21009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–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433CB">
              <w:rPr>
                <w:rFonts w:ascii="Times New Roman" w:hAnsi="Times New Roman" w:cs="Times New Roman"/>
              </w:rPr>
              <w:t>a.s.</w:t>
            </w:r>
            <w:proofErr w:type="spellEnd"/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2025/2026</w:t>
            </w:r>
            <w:r w:rsidRPr="005433CB">
              <w:rPr>
                <w:rFonts w:ascii="Times New Roman" w:hAnsi="Times New Roman" w:cs="Times New Roman"/>
              </w:rPr>
              <w:tab/>
            </w:r>
            <w:r w:rsidR="00CA35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3518">
              <w:rPr>
                <w:rFonts w:ascii="Times New Roman" w:hAnsi="Times New Roman" w:cs="Times New Roman"/>
              </w:rPr>
              <w:t xml:space="preserve">   </w:t>
            </w:r>
            <w:r w:rsidRPr="005433C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5433CB">
              <w:rPr>
                <w:rFonts w:ascii="Times New Roman" w:hAnsi="Times New Roman" w:cs="Times New Roman"/>
                <w:b/>
              </w:rPr>
              <w:t>Punti</w:t>
            </w:r>
            <w:r w:rsidRPr="005433C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4)</w:t>
            </w:r>
          </w:p>
          <w:p w:rsidR="00686A4F" w:rsidRPr="005433CB" w:rsidRDefault="00D21009">
            <w:pPr>
              <w:pStyle w:val="TableParagraph"/>
              <w:spacing w:before="99"/>
              <w:ind w:left="351" w:hanging="10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 xml:space="preserve">Per ogni anno di servizio sia di ruolo che di </w:t>
            </w:r>
            <w:proofErr w:type="spellStart"/>
            <w:r w:rsidRPr="005433CB">
              <w:rPr>
                <w:rFonts w:ascii="Times New Roman" w:hAnsi="Times New Roman" w:cs="Times New Roman"/>
              </w:rPr>
              <w:t>pre</w:t>
            </w:r>
            <w:proofErr w:type="spellEnd"/>
            <w:r w:rsidRPr="005433CB">
              <w:rPr>
                <w:rFonts w:ascii="Times New Roman" w:hAnsi="Times New Roman" w:cs="Times New Roman"/>
              </w:rPr>
              <w:t>-ruolo, anche nella scuola dell’infanzia,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ruolo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diverso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quello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attuale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titolarità,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riconosciuto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 riconoscibile ai fini della carriera, effettivamente prestato (2) in scuole o istituti situati nelle piccole isole (3) (4) in aggiunta al punteggio di cui al punto B</w:t>
            </w:r>
            <w:proofErr w:type="gramStart"/>
            <w:r w:rsidRPr="005433CB">
              <w:rPr>
                <w:rFonts w:ascii="Times New Roman" w:hAnsi="Times New Roman" w:cs="Times New Roman"/>
              </w:rPr>
              <w:t>):</w:t>
            </w:r>
            <w:r w:rsidR="00CA3518">
              <w:rPr>
                <w:rFonts w:ascii="Times New Roman" w:hAnsi="Times New Roman" w:cs="Times New Roman"/>
              </w:rPr>
              <w:t xml:space="preserve">  </w:t>
            </w:r>
            <w:r w:rsidR="00CA351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CA351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="00CA3518" w:rsidRPr="005433CB">
              <w:rPr>
                <w:rFonts w:ascii="Times New Roman" w:hAnsi="Times New Roman" w:cs="Times New Roman"/>
                <w:b/>
              </w:rPr>
              <w:t>(Punti</w:t>
            </w:r>
            <w:r w:rsidR="00CA3518" w:rsidRPr="005433C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="00CA3518" w:rsidRPr="005433CB">
              <w:rPr>
                <w:rFonts w:ascii="Times New Roman" w:hAnsi="Times New Roman" w:cs="Times New Roman"/>
                <w:b/>
                <w:spacing w:val="-5"/>
              </w:rPr>
              <w:t>3)</w:t>
            </w:r>
          </w:p>
          <w:p w:rsidR="00686A4F" w:rsidRPr="005433CB" w:rsidRDefault="004F2B1B" w:rsidP="00CA3518">
            <w:pPr>
              <w:pStyle w:val="TableParagraph"/>
              <w:tabs>
                <w:tab w:val="left" w:pos="531"/>
                <w:tab w:val="left" w:pos="6215"/>
              </w:tabs>
              <w:ind w:left="428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 xml:space="preserve">   </w:t>
            </w:r>
            <w:r w:rsidR="00D21009" w:rsidRPr="005433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6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6A4F" w:rsidRPr="005433CB" w:rsidTr="006640D3">
        <w:trPr>
          <w:trHeight w:val="1703"/>
        </w:trPr>
        <w:tc>
          <w:tcPr>
            <w:tcW w:w="7334" w:type="dxa"/>
          </w:tcPr>
          <w:p w:rsidR="00686A4F" w:rsidRPr="005433CB" w:rsidRDefault="00D21009">
            <w:pPr>
              <w:pStyle w:val="TableParagraph"/>
              <w:spacing w:before="121"/>
              <w:ind w:left="352" w:hanging="284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B2) (</w:t>
            </w:r>
            <w:r w:rsidRPr="005433CB">
              <w:rPr>
                <w:rFonts w:ascii="Times New Roman" w:hAnsi="Times New Roman" w:cs="Times New Roman"/>
                <w:i/>
              </w:rPr>
              <w:t>valido solo per i docenti della scuola primaria</w:t>
            </w:r>
            <w:r w:rsidRPr="005433CB">
              <w:rPr>
                <w:rFonts w:ascii="Times New Roman" w:hAnsi="Times New Roman" w:cs="Times New Roman"/>
              </w:rPr>
              <w:t>) per ogni anno di servizio di ruolo effettivamente prestato come “specialista” per l’insegnamento della lingua straniera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dall’anno</w:t>
            </w:r>
            <w:r w:rsidRPr="005433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scolastico</w:t>
            </w:r>
            <w:r w:rsidRPr="005433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1992/93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fino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all’anno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scolastico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1997/98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(in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aggiunta al punteggio di cui alle lettere B e B1) rispettivamente:</w:t>
            </w:r>
          </w:p>
          <w:p w:rsidR="00686A4F" w:rsidRPr="005433CB" w:rsidRDefault="00D21009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se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servizio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è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nell’ambito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plesso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titolarità</w:t>
            </w:r>
            <w:r w:rsidRPr="005433CB">
              <w:rPr>
                <w:rFonts w:ascii="Times New Roman" w:hAnsi="Times New Roman" w:cs="Times New Roman"/>
              </w:rPr>
              <w:tab/>
            </w:r>
            <w:r w:rsidR="00CA3518">
              <w:rPr>
                <w:rFonts w:ascii="Times New Roman" w:hAnsi="Times New Roman" w:cs="Times New Roman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3E0C5E">
              <w:rPr>
                <w:rFonts w:ascii="Times New Roman" w:hAnsi="Times New Roman" w:cs="Times New Roman"/>
                <w:b/>
                <w:spacing w:val="-6"/>
              </w:rPr>
              <w:t>0,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5)</w:t>
            </w:r>
          </w:p>
          <w:p w:rsidR="00686A4F" w:rsidRPr="005433CB" w:rsidRDefault="00D21009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se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servizio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è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stato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fuori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plesso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titolarità</w:t>
            </w:r>
            <w:r w:rsidRPr="005433CB">
              <w:rPr>
                <w:rFonts w:ascii="Times New Roman" w:hAnsi="Times New Roman" w:cs="Times New Roman"/>
              </w:rPr>
              <w:tab/>
            </w:r>
            <w:r w:rsidR="00CA3518">
              <w:rPr>
                <w:rFonts w:ascii="Times New Roman" w:hAnsi="Times New Roman" w:cs="Times New Roman"/>
              </w:rPr>
              <w:t xml:space="preserve">  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1)</w:t>
            </w:r>
          </w:p>
        </w:tc>
        <w:tc>
          <w:tcPr>
            <w:tcW w:w="746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6A4F" w:rsidRPr="005433CB" w:rsidTr="006640D3">
        <w:trPr>
          <w:trHeight w:val="2802"/>
        </w:trPr>
        <w:tc>
          <w:tcPr>
            <w:tcW w:w="7334" w:type="dxa"/>
          </w:tcPr>
          <w:p w:rsidR="00686A4F" w:rsidRPr="005433CB" w:rsidRDefault="00D21009" w:rsidP="000E1F0C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hanging="142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servizio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ruolo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senza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soluzione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continuità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negli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ultimi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tre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cattolica (5) (in aggiunta a quello previsto dalle lettere A), A1), B), B1), B2)</w:t>
            </w:r>
          </w:p>
          <w:p w:rsidR="00686A4F" w:rsidRPr="005433CB" w:rsidRDefault="00D21009" w:rsidP="000E1F0C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ab/>
            </w:r>
            <w:r w:rsidR="00CA3518">
              <w:rPr>
                <w:rFonts w:ascii="Times New Roman" w:hAnsi="Times New Roman" w:cs="Times New Roman"/>
              </w:rPr>
              <w:t xml:space="preserve">  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12)</w:t>
            </w:r>
          </w:p>
          <w:p w:rsidR="00686A4F" w:rsidRPr="005433CB" w:rsidRDefault="00D21009" w:rsidP="000E1F0C">
            <w:pPr>
              <w:pStyle w:val="TableParagraph"/>
              <w:spacing w:before="121"/>
              <w:ind w:left="251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ogni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ulteriore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anno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servizio:</w:t>
            </w:r>
          </w:p>
          <w:p w:rsidR="00686A4F" w:rsidRPr="005433CB" w:rsidRDefault="00D21009" w:rsidP="000E1F0C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entro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quinquennio</w:t>
            </w:r>
            <w:r w:rsidRPr="005433CB">
              <w:rPr>
                <w:rFonts w:ascii="Times New Roman" w:hAnsi="Times New Roman" w:cs="Times New Roman"/>
              </w:rPr>
              <w:tab/>
            </w:r>
            <w:proofErr w:type="gramStart"/>
            <w:r w:rsidR="00CA3518">
              <w:rPr>
                <w:rFonts w:ascii="Times New Roman" w:hAnsi="Times New Roman" w:cs="Times New Roman"/>
              </w:rPr>
              <w:t xml:space="preserve">   </w:t>
            </w:r>
            <w:r w:rsidRPr="005433C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5433CB">
              <w:rPr>
                <w:rFonts w:ascii="Times New Roman" w:hAnsi="Times New Roman" w:cs="Times New Roman"/>
                <w:b/>
              </w:rPr>
              <w:t>Punti</w:t>
            </w:r>
            <w:r w:rsidRPr="005433C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5)</w:t>
            </w:r>
          </w:p>
          <w:p w:rsidR="00686A4F" w:rsidRPr="005433CB" w:rsidRDefault="00D21009" w:rsidP="000E1F0C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oltre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quinquennio</w:t>
            </w:r>
            <w:r w:rsidRPr="005433CB">
              <w:rPr>
                <w:rFonts w:ascii="Times New Roman" w:hAnsi="Times New Roman" w:cs="Times New Roman"/>
              </w:rPr>
              <w:tab/>
            </w:r>
            <w:proofErr w:type="gramStart"/>
            <w:r w:rsidR="00CA3518">
              <w:rPr>
                <w:rFonts w:ascii="Times New Roman" w:hAnsi="Times New Roman" w:cs="Times New Roman"/>
              </w:rPr>
              <w:t xml:space="preserve">   </w:t>
            </w:r>
            <w:r w:rsidRPr="005433C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5433CB">
              <w:rPr>
                <w:rFonts w:ascii="Times New Roman" w:hAnsi="Times New Roman" w:cs="Times New Roman"/>
                <w:b/>
              </w:rPr>
              <w:t>Punti</w:t>
            </w:r>
            <w:r w:rsidRPr="005433C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6)</w:t>
            </w:r>
          </w:p>
          <w:p w:rsidR="00686A4F" w:rsidRPr="005433CB" w:rsidRDefault="00D21009" w:rsidP="000E1F0C">
            <w:pPr>
              <w:pStyle w:val="TableParagraph"/>
              <w:spacing w:before="1"/>
              <w:ind w:left="206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servizio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prestato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nelle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piccole</w:t>
            </w:r>
            <w:r w:rsidRPr="005433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isole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punteggio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si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raddoppia.</w:t>
            </w:r>
          </w:p>
        </w:tc>
        <w:tc>
          <w:tcPr>
            <w:tcW w:w="746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6A4F" w:rsidRPr="005433CB" w:rsidTr="006640D3">
        <w:trPr>
          <w:trHeight w:val="971"/>
        </w:trPr>
        <w:tc>
          <w:tcPr>
            <w:tcW w:w="7334" w:type="dxa"/>
          </w:tcPr>
          <w:p w:rsidR="00686A4F" w:rsidRPr="005433CB" w:rsidRDefault="00D21009" w:rsidP="000E1F0C">
            <w:pPr>
              <w:pStyle w:val="TableParagraph"/>
              <w:tabs>
                <w:tab w:val="left" w:pos="6158"/>
              </w:tabs>
              <w:spacing w:before="121"/>
              <w:ind w:left="352" w:hanging="284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C0) per ogni anno di servizio di ruolo prestato nel comune di attuale titolarità o di incarico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triennale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senza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soluzione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continuità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aggiunta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quello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previsto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dalle lettere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A),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A1),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B),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B1),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B2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(5-</w:t>
            </w:r>
            <w:r w:rsidRPr="005433CB">
              <w:rPr>
                <w:rFonts w:ascii="Times New Roman" w:hAnsi="Times New Roman" w:cs="Times New Roman"/>
                <w:spacing w:val="-4"/>
              </w:rPr>
              <w:t>bis)</w:t>
            </w:r>
            <w:r w:rsidR="00213009" w:rsidRPr="005433CB">
              <w:rPr>
                <w:rFonts w:ascii="Times New Roman" w:hAnsi="Times New Roman" w:cs="Times New Roman"/>
              </w:rPr>
              <w:t xml:space="preserve">                          </w:t>
            </w:r>
            <w:r w:rsidR="00CA3518">
              <w:rPr>
                <w:rFonts w:ascii="Times New Roman" w:hAnsi="Times New Roman" w:cs="Times New Roman"/>
              </w:rPr>
              <w:t xml:space="preserve">   </w:t>
            </w:r>
            <w:r w:rsidR="00213009" w:rsidRPr="005433CB">
              <w:rPr>
                <w:rFonts w:ascii="Times New Roman" w:hAnsi="Times New Roman" w:cs="Times New Roman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1)</w:t>
            </w:r>
          </w:p>
        </w:tc>
        <w:tc>
          <w:tcPr>
            <w:tcW w:w="746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6A4F" w:rsidRPr="005433CB" w:rsidTr="006640D3">
        <w:trPr>
          <w:trHeight w:val="2677"/>
        </w:trPr>
        <w:tc>
          <w:tcPr>
            <w:tcW w:w="7334" w:type="dxa"/>
          </w:tcPr>
          <w:p w:rsidR="00686A4F" w:rsidRPr="005433CB" w:rsidRDefault="00D21009">
            <w:pPr>
              <w:pStyle w:val="TableParagraph"/>
              <w:spacing w:before="123"/>
              <w:ind w:left="69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C1)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sola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scuola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primaria:</w:t>
            </w:r>
          </w:p>
          <w:p w:rsidR="00686A4F" w:rsidRPr="005433CB" w:rsidRDefault="00D21009" w:rsidP="00CA3518">
            <w:pPr>
              <w:pStyle w:val="TableParagraph"/>
              <w:numPr>
                <w:ilvl w:val="0"/>
                <w:numId w:val="6"/>
              </w:numPr>
              <w:tabs>
                <w:tab w:val="left" w:pos="6084"/>
              </w:tabs>
              <w:spacing w:before="119"/>
              <w:ind w:left="387" w:right="95" w:hanging="141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 xml:space="preserve">per il servizio di ruolo effettivamente prestato per un solo triennio senza soluzione di continuità, a partire </w:t>
            </w:r>
            <w:proofErr w:type="spellStart"/>
            <w:r w:rsidRPr="005433CB">
              <w:rPr>
                <w:rFonts w:ascii="Times New Roman" w:hAnsi="Times New Roman" w:cs="Times New Roman"/>
              </w:rPr>
              <w:t>dall’a.s.</w:t>
            </w:r>
            <w:proofErr w:type="spellEnd"/>
            <w:r w:rsidRPr="005433CB">
              <w:rPr>
                <w:rFonts w:ascii="Times New Roman" w:hAnsi="Times New Roman" w:cs="Times New Roman"/>
              </w:rPr>
              <w:t xml:space="preserve"> 1992/93 fino </w:t>
            </w:r>
            <w:proofErr w:type="spellStart"/>
            <w:r w:rsidRPr="005433CB">
              <w:rPr>
                <w:rFonts w:ascii="Times New Roman" w:hAnsi="Times New Roman" w:cs="Times New Roman"/>
              </w:rPr>
              <w:t>all’a.s.</w:t>
            </w:r>
            <w:proofErr w:type="spellEnd"/>
            <w:r w:rsidRPr="005433CB">
              <w:rPr>
                <w:rFonts w:ascii="Times New Roman" w:hAnsi="Times New Roman" w:cs="Times New Roman"/>
              </w:rPr>
              <w:t xml:space="preserve"> 1997/98, come docente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"specializzato"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 l'insegnamento della lingua straniera (in aggiunta a quello previsto dal</w:t>
            </w:r>
            <w:r w:rsidR="00213009" w:rsidRPr="005433CB">
              <w:rPr>
                <w:rFonts w:ascii="Times New Roman" w:hAnsi="Times New Roman" w:cs="Times New Roman"/>
              </w:rPr>
              <w:t xml:space="preserve">le lettere A), A1), B), B2), C)    </w:t>
            </w:r>
            <w:r w:rsidR="00CA3518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="00CA3518">
              <w:rPr>
                <w:rFonts w:ascii="Times New Roman" w:hAnsi="Times New Roman" w:cs="Times New Roman"/>
              </w:rPr>
              <w:t xml:space="preserve">  </w:t>
            </w:r>
            <w:r w:rsidR="00213009" w:rsidRPr="005433CB">
              <w:rPr>
                <w:rFonts w:ascii="Times New Roman" w:hAnsi="Times New Roman" w:cs="Times New Roman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5433CB">
              <w:rPr>
                <w:rFonts w:ascii="Times New Roman" w:hAnsi="Times New Roman" w:cs="Times New Roman"/>
                <w:b/>
              </w:rPr>
              <w:t>Punti</w:t>
            </w:r>
            <w:r w:rsidRPr="005433CB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1,5)</w:t>
            </w:r>
          </w:p>
          <w:p w:rsidR="00686A4F" w:rsidRPr="005433CB" w:rsidRDefault="00D21009" w:rsidP="00CA3518">
            <w:pPr>
              <w:pStyle w:val="TableParagraph"/>
              <w:numPr>
                <w:ilvl w:val="0"/>
                <w:numId w:val="6"/>
              </w:numPr>
              <w:tabs>
                <w:tab w:val="left" w:pos="6175"/>
              </w:tabs>
              <w:spacing w:before="120"/>
              <w:ind w:left="387" w:right="95" w:hanging="141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 xml:space="preserve">per il servizio di ruolo effettivamente prestato per un solo triennio senza soluzione di continuità, a partire </w:t>
            </w:r>
            <w:proofErr w:type="spellStart"/>
            <w:r w:rsidRPr="005433CB">
              <w:rPr>
                <w:rFonts w:ascii="Times New Roman" w:hAnsi="Times New Roman" w:cs="Times New Roman"/>
              </w:rPr>
              <w:t>dall’a.s.</w:t>
            </w:r>
            <w:proofErr w:type="spellEnd"/>
            <w:r w:rsidRPr="005433CB">
              <w:rPr>
                <w:rFonts w:ascii="Times New Roman" w:hAnsi="Times New Roman" w:cs="Times New Roman"/>
              </w:rPr>
              <w:t xml:space="preserve"> 1992/93 fino </w:t>
            </w:r>
            <w:proofErr w:type="spellStart"/>
            <w:r w:rsidRPr="005433CB">
              <w:rPr>
                <w:rFonts w:ascii="Times New Roman" w:hAnsi="Times New Roman" w:cs="Times New Roman"/>
              </w:rPr>
              <w:t>all’a.s.</w:t>
            </w:r>
            <w:proofErr w:type="spellEnd"/>
            <w:r w:rsidRPr="005433CB">
              <w:rPr>
                <w:rFonts w:ascii="Times New Roman" w:hAnsi="Times New Roman" w:cs="Times New Roman"/>
              </w:rPr>
              <w:t xml:space="preserve"> 1997/98, come docente "specialista" per l'insegnamento della lingua straniera (in aggiunta a quello previsto dal</w:t>
            </w:r>
            <w:r w:rsidR="00213009" w:rsidRPr="005433CB">
              <w:rPr>
                <w:rFonts w:ascii="Times New Roman" w:hAnsi="Times New Roman" w:cs="Times New Roman"/>
              </w:rPr>
              <w:t xml:space="preserve">le lettere A), A1), B), B2), C)        </w:t>
            </w:r>
            <w:r w:rsidR="00CA3518">
              <w:rPr>
                <w:rFonts w:ascii="Times New Roman" w:hAnsi="Times New Roman" w:cs="Times New Roman"/>
              </w:rPr>
              <w:t xml:space="preserve">                      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746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86A4F" w:rsidRPr="005433CB" w:rsidTr="006640D3">
        <w:trPr>
          <w:trHeight w:val="557"/>
        </w:trPr>
        <w:tc>
          <w:tcPr>
            <w:tcW w:w="7334" w:type="dxa"/>
          </w:tcPr>
          <w:p w:rsidR="00686A4F" w:rsidRPr="005433CB" w:rsidRDefault="00D21009" w:rsidP="006640D3">
            <w:pPr>
              <w:pStyle w:val="TableParagraph"/>
              <w:spacing w:before="121"/>
              <w:ind w:left="352" w:right="90" w:hanging="284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 xml:space="preserve">D) a coloro che, per un triennio, a decorrere dalle operazioni di mobilità per </w:t>
            </w:r>
            <w:proofErr w:type="spellStart"/>
            <w:r w:rsidRPr="005433CB">
              <w:rPr>
                <w:rFonts w:ascii="Times New Roman" w:hAnsi="Times New Roman" w:cs="Times New Roman"/>
              </w:rPr>
              <w:t>l’a.s.</w:t>
            </w:r>
            <w:proofErr w:type="spellEnd"/>
            <w:r w:rsidRPr="005433CB">
              <w:rPr>
                <w:rFonts w:ascii="Times New Roman" w:hAnsi="Times New Roman" w:cs="Times New Roman"/>
              </w:rPr>
              <w:t xml:space="preserve"> 2000/2001 e fino </w:t>
            </w:r>
            <w:proofErr w:type="spellStart"/>
            <w:r w:rsidRPr="005433CB">
              <w:rPr>
                <w:rFonts w:ascii="Times New Roman" w:hAnsi="Times New Roman" w:cs="Times New Roman"/>
              </w:rPr>
              <w:t>a.s.</w:t>
            </w:r>
            <w:proofErr w:type="spellEnd"/>
            <w:r w:rsidRPr="005433CB">
              <w:rPr>
                <w:rFonts w:ascii="Times New Roman" w:hAnsi="Times New Roman" w:cs="Times New Roman"/>
              </w:rPr>
              <w:t xml:space="preserve"> 2007/2008, non abbiano presentato domanda di trasferimento provinciale o passaggio provinciale o, pur avendo presentato domanda, l’abbiano revocata nei termini previsti, verrà riconosciuto, dopo il predetto triennio, una tantum, un </w:t>
            </w:r>
            <w:r w:rsidR="00213009" w:rsidRPr="005433CB">
              <w:rPr>
                <w:rFonts w:ascii="Times New Roman" w:hAnsi="Times New Roman" w:cs="Times New Roman"/>
              </w:rPr>
              <w:t xml:space="preserve">punteggio aggiuntivo di (5-ter)   </w:t>
            </w:r>
            <w:r w:rsidR="00CA3518">
              <w:rPr>
                <w:rFonts w:ascii="Times New Roman" w:hAnsi="Times New Roman" w:cs="Times New Roman"/>
              </w:rPr>
              <w:t xml:space="preserve">  </w:t>
            </w:r>
            <w:r w:rsidR="006640D3" w:rsidRPr="005433CB">
              <w:rPr>
                <w:rFonts w:ascii="Times New Roman" w:hAnsi="Times New Roman" w:cs="Times New Roman"/>
              </w:rPr>
              <w:t>(</w:t>
            </w:r>
            <w:r w:rsidR="006640D3" w:rsidRPr="005433CB">
              <w:rPr>
                <w:rFonts w:ascii="Times New Roman" w:hAnsi="Times New Roman" w:cs="Times New Roman"/>
                <w:b/>
              </w:rPr>
              <w:t>Punti</w:t>
            </w:r>
            <w:r w:rsidR="006640D3" w:rsidRPr="005433CB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="006640D3" w:rsidRPr="005433CB">
              <w:rPr>
                <w:rFonts w:ascii="Times New Roman" w:hAnsi="Times New Roman" w:cs="Times New Roman"/>
                <w:b/>
              </w:rPr>
              <w:t>10)</w:t>
            </w:r>
            <w:r w:rsidR="00213009" w:rsidRPr="005433CB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6640D3" w:rsidRPr="005433CB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746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6A4F" w:rsidRPr="005433CB" w:rsidRDefault="00686A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86A4F" w:rsidRPr="005433CB" w:rsidRDefault="00686A4F">
      <w:pPr>
        <w:pStyle w:val="TableParagraph"/>
        <w:rPr>
          <w:rFonts w:ascii="Times New Roman" w:hAnsi="Times New Roman" w:cs="Times New Roman"/>
          <w:sz w:val="18"/>
        </w:rPr>
        <w:sectPr w:rsidR="00686A4F" w:rsidRPr="005433CB" w:rsidSect="00213009">
          <w:type w:val="continuous"/>
          <w:pgSz w:w="11910" w:h="16840"/>
          <w:pgMar w:top="960" w:right="992" w:bottom="142" w:left="850" w:header="0" w:footer="178" w:gutter="0"/>
          <w:cols w:space="720"/>
        </w:sectPr>
      </w:pPr>
    </w:p>
    <w:p w:rsidR="00213009" w:rsidRPr="005433CB" w:rsidRDefault="006640D3" w:rsidP="00CA3518">
      <w:pPr>
        <w:pStyle w:val="TableParagraph"/>
        <w:spacing w:before="243"/>
        <w:rPr>
          <w:rFonts w:ascii="Times New Roman" w:hAnsi="Times New Roman" w:cs="Times New Roman"/>
          <w:b/>
        </w:rPr>
      </w:pPr>
      <w:r w:rsidRPr="005433CB">
        <w:rPr>
          <w:rFonts w:ascii="Times New Roman" w:hAnsi="Times New Roman" w:cs="Times New Roman"/>
          <w:b/>
        </w:rPr>
        <w:lastRenderedPageBreak/>
        <w:t xml:space="preserve">II </w:t>
      </w:r>
      <w:r w:rsidR="00213009" w:rsidRPr="005433CB">
        <w:rPr>
          <w:rFonts w:ascii="Times New Roman" w:hAnsi="Times New Roman" w:cs="Times New Roman"/>
          <w:b/>
        </w:rPr>
        <w:t>– ESIGENZE DI FAMIGLIA (6)(7):</w:t>
      </w:r>
    </w:p>
    <w:p w:rsidR="00213009" w:rsidRPr="005433CB" w:rsidRDefault="00213009" w:rsidP="00213009">
      <w:pPr>
        <w:pStyle w:val="Corpotesto"/>
        <w:spacing w:before="6"/>
        <w:ind w:left="0"/>
        <w:jc w:val="left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559"/>
      </w:tblGrid>
      <w:tr w:rsidR="00213009" w:rsidRPr="005433CB" w:rsidTr="00CA3518">
        <w:trPr>
          <w:trHeight w:val="244"/>
        </w:trPr>
        <w:tc>
          <w:tcPr>
            <w:tcW w:w="7371" w:type="dxa"/>
            <w:shd w:val="clear" w:color="auto" w:fill="D9D9D9"/>
          </w:tcPr>
          <w:p w:rsidR="00213009" w:rsidRPr="005433CB" w:rsidRDefault="00213009" w:rsidP="00C62D36">
            <w:pPr>
              <w:pStyle w:val="TableParagraph"/>
              <w:spacing w:before="1" w:line="223" w:lineRule="exact"/>
              <w:ind w:left="16"/>
              <w:jc w:val="center"/>
              <w:rPr>
                <w:rFonts w:ascii="Times New Roman" w:hAnsi="Times New Roman" w:cs="Times New Roman"/>
              </w:rPr>
            </w:pPr>
            <w:bookmarkStart w:id="1" w:name="TIPO_DI_ESIGENZA"/>
            <w:bookmarkEnd w:id="1"/>
            <w:r w:rsidRPr="005433CB">
              <w:rPr>
                <w:rFonts w:ascii="Times New Roman" w:hAnsi="Times New Roman" w:cs="Times New Roman"/>
              </w:rPr>
              <w:t>TIPO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ESIGENZA</w:t>
            </w:r>
          </w:p>
        </w:tc>
        <w:tc>
          <w:tcPr>
            <w:tcW w:w="1418" w:type="dxa"/>
            <w:shd w:val="clear" w:color="auto" w:fill="D9D9D9"/>
          </w:tcPr>
          <w:p w:rsidR="00213009" w:rsidRPr="005433CB" w:rsidRDefault="00213009" w:rsidP="00C62D36">
            <w:pPr>
              <w:pStyle w:val="TableParagraph"/>
              <w:spacing w:before="1" w:line="223" w:lineRule="exact"/>
              <w:ind w:left="141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  <w:spacing w:val="-2"/>
              </w:rPr>
              <w:t>Punti</w:t>
            </w:r>
          </w:p>
        </w:tc>
        <w:tc>
          <w:tcPr>
            <w:tcW w:w="1559" w:type="dxa"/>
            <w:shd w:val="clear" w:color="auto" w:fill="D9D9D9"/>
          </w:tcPr>
          <w:p w:rsidR="00213009" w:rsidRPr="005433CB" w:rsidRDefault="00213009" w:rsidP="00C62D36">
            <w:pPr>
              <w:pStyle w:val="TableParagraph"/>
              <w:spacing w:before="1" w:line="223" w:lineRule="exact"/>
              <w:ind w:left="235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Riservato</w:t>
            </w:r>
            <w:r w:rsidRPr="005433C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5"/>
              </w:rPr>
              <w:t>DS</w:t>
            </w:r>
          </w:p>
        </w:tc>
      </w:tr>
      <w:tr w:rsidR="00213009" w:rsidRPr="005433CB" w:rsidTr="00CA3518">
        <w:trPr>
          <w:trHeight w:val="408"/>
        </w:trPr>
        <w:tc>
          <w:tcPr>
            <w:tcW w:w="7371" w:type="dxa"/>
          </w:tcPr>
          <w:p w:rsidR="00213009" w:rsidRPr="005433CB" w:rsidRDefault="00213009" w:rsidP="00C62D36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A)</w:t>
            </w:r>
            <w:r w:rsidRPr="005433C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 ricongiungimento al coniuge/parte dell’unione civile/convivente di fatto/ ovvero,</w:t>
            </w:r>
            <w:r w:rsidRPr="005433C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caso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docenti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senza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coniuge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separati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giudizialmente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consensualmente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 xml:space="preserve">atto omologato dal tribunale, per ricongiungimento ai </w:t>
            </w:r>
            <w:r w:rsidR="005433CB">
              <w:rPr>
                <w:rFonts w:ascii="Times New Roman" w:hAnsi="Times New Roman" w:cs="Times New Roman"/>
              </w:rPr>
              <w:t xml:space="preserve">genitori o ai figli                                                      </w:t>
            </w:r>
            <w:r w:rsidR="00CA3518">
              <w:rPr>
                <w:rFonts w:ascii="Times New Roman" w:hAnsi="Times New Roman" w:cs="Times New Roman"/>
              </w:rPr>
              <w:t xml:space="preserve">                             </w:t>
            </w:r>
            <w:r w:rsidR="005433CB">
              <w:rPr>
                <w:rFonts w:ascii="Times New Roman" w:hAnsi="Times New Roman" w:cs="Times New Roman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(Punti 6)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3009" w:rsidRPr="005433CB" w:rsidTr="00CA3518">
        <w:trPr>
          <w:trHeight w:val="484"/>
        </w:trPr>
        <w:tc>
          <w:tcPr>
            <w:tcW w:w="7371" w:type="dxa"/>
          </w:tcPr>
          <w:p w:rsidR="00213009" w:rsidRPr="005433CB" w:rsidRDefault="00213009" w:rsidP="00C62D36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B)</w:t>
            </w:r>
            <w:r w:rsidRPr="005433C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ogni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figlio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età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inferiore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anni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5"/>
              </w:rPr>
              <w:t>(8)</w:t>
            </w:r>
            <w:r w:rsidR="00CA3518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5)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3009" w:rsidRPr="005433CB" w:rsidTr="00CA3518">
        <w:trPr>
          <w:trHeight w:val="971"/>
        </w:trPr>
        <w:tc>
          <w:tcPr>
            <w:tcW w:w="7371" w:type="dxa"/>
          </w:tcPr>
          <w:p w:rsidR="00213009" w:rsidRPr="005433CB" w:rsidRDefault="00213009" w:rsidP="000E1F0C">
            <w:pPr>
              <w:pStyle w:val="TableParagraph"/>
              <w:tabs>
                <w:tab w:val="left" w:pos="6710"/>
              </w:tabs>
              <w:spacing w:before="121"/>
              <w:ind w:left="352" w:right="133" w:hanging="281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C)</w:t>
            </w:r>
            <w:r w:rsidRPr="005433C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 ogni figlio di età superiore ai sei anni, ma che non abbia superato il diciottesimo anno di età (8) ovvero per ogni figlio maggiorenne che risulti totalmente o permanente</w:t>
            </w:r>
            <w:r w:rsidR="006640D3" w:rsidRPr="005433CB">
              <w:rPr>
                <w:rFonts w:ascii="Times New Roman" w:hAnsi="Times New Roman" w:cs="Times New Roman"/>
              </w:rPr>
              <w:t>mente inabile a profic</w:t>
            </w:r>
            <w:r w:rsidR="00CA3518">
              <w:rPr>
                <w:rFonts w:ascii="Times New Roman" w:hAnsi="Times New Roman" w:cs="Times New Roman"/>
              </w:rPr>
              <w:t xml:space="preserve">uo lavoro                   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3009" w:rsidRPr="005433CB" w:rsidTr="00CA3518">
        <w:trPr>
          <w:trHeight w:val="1218"/>
        </w:trPr>
        <w:tc>
          <w:tcPr>
            <w:tcW w:w="7371" w:type="dxa"/>
          </w:tcPr>
          <w:p w:rsidR="00213009" w:rsidRPr="005433CB" w:rsidRDefault="00213009" w:rsidP="000E1F0C">
            <w:pPr>
              <w:pStyle w:val="TableParagraph"/>
              <w:tabs>
                <w:tab w:val="left" w:pos="6683"/>
              </w:tabs>
              <w:spacing w:before="121"/>
              <w:ind w:left="352" w:right="133" w:hanging="281"/>
              <w:jc w:val="both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D)</w:t>
            </w:r>
            <w:r w:rsidRPr="005433C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 la cura e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l’assistenza dei figli minorati fisici, psichici o sensoriali, tossicodipendenti, ovvero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coniuge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genitore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totalmente e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permanentemente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inabili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al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lavoro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che possono essere assistiti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soltanto nel comune richiesto di cui ai punti a, b e c della nota sub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5"/>
              </w:rPr>
              <w:t>9)</w:t>
            </w:r>
            <w:r w:rsidR="00CA3518">
              <w:rPr>
                <w:rFonts w:ascii="Times New Roman" w:hAnsi="Times New Roman" w:cs="Times New Roman"/>
              </w:rPr>
              <w:t xml:space="preserve">                   </w:t>
            </w:r>
            <w:r w:rsidRPr="005433CB">
              <w:rPr>
                <w:rFonts w:ascii="Times New Roman" w:hAnsi="Times New Roman" w:cs="Times New Roman"/>
                <w:b/>
              </w:rPr>
              <w:t>(Punti</w:t>
            </w:r>
            <w:r w:rsidRPr="005433C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  <w:b/>
                <w:spacing w:val="-5"/>
              </w:rPr>
              <w:t>6)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13009" w:rsidRDefault="00213009" w:rsidP="00213009">
      <w:pPr>
        <w:pStyle w:val="Corpotesto"/>
        <w:spacing w:before="123"/>
        <w:ind w:left="0"/>
        <w:jc w:val="left"/>
        <w:rPr>
          <w:rFonts w:ascii="Times New Roman" w:hAnsi="Times New Roman" w:cs="Times New Roman"/>
          <w:b/>
          <w:sz w:val="22"/>
        </w:rPr>
      </w:pPr>
    </w:p>
    <w:p w:rsidR="00CA3518" w:rsidRPr="005433CB" w:rsidRDefault="00CA3518" w:rsidP="00213009">
      <w:pPr>
        <w:pStyle w:val="Corpotesto"/>
        <w:spacing w:before="123"/>
        <w:ind w:left="0"/>
        <w:jc w:val="left"/>
        <w:rPr>
          <w:rFonts w:ascii="Times New Roman" w:hAnsi="Times New Roman" w:cs="Times New Roman"/>
          <w:b/>
          <w:sz w:val="22"/>
        </w:rPr>
      </w:pPr>
    </w:p>
    <w:p w:rsidR="00213009" w:rsidRPr="005433CB" w:rsidRDefault="006640D3" w:rsidP="006640D3">
      <w:pPr>
        <w:pStyle w:val="TableParagraph"/>
        <w:spacing w:before="243"/>
        <w:ind w:left="76"/>
        <w:rPr>
          <w:rFonts w:ascii="Times New Roman" w:hAnsi="Times New Roman" w:cs="Times New Roman"/>
          <w:b/>
        </w:rPr>
      </w:pPr>
      <w:r w:rsidRPr="005433CB">
        <w:rPr>
          <w:rFonts w:ascii="Times New Roman" w:hAnsi="Times New Roman" w:cs="Times New Roman"/>
          <w:b/>
        </w:rPr>
        <w:t xml:space="preserve">III </w:t>
      </w:r>
      <w:r w:rsidR="00213009" w:rsidRPr="005433CB">
        <w:rPr>
          <w:rFonts w:ascii="Times New Roman" w:hAnsi="Times New Roman" w:cs="Times New Roman"/>
          <w:b/>
        </w:rPr>
        <w:t>– TITOLI GENERALI (</w:t>
      </w:r>
      <w:proofErr w:type="gramStart"/>
      <w:r w:rsidR="00213009" w:rsidRPr="005433CB">
        <w:rPr>
          <w:rFonts w:ascii="Times New Roman" w:hAnsi="Times New Roman" w:cs="Times New Roman"/>
          <w:b/>
        </w:rPr>
        <w:t>15)(</w:t>
      </w:r>
      <w:proofErr w:type="gramEnd"/>
      <w:r w:rsidR="00213009" w:rsidRPr="005433CB">
        <w:rPr>
          <w:rFonts w:ascii="Times New Roman" w:hAnsi="Times New Roman" w:cs="Times New Roman"/>
          <w:b/>
        </w:rPr>
        <w:t>17):</w:t>
      </w:r>
    </w:p>
    <w:p w:rsidR="00213009" w:rsidRPr="005433CB" w:rsidRDefault="00213009" w:rsidP="00213009">
      <w:pPr>
        <w:pStyle w:val="Corpotesto"/>
        <w:spacing w:before="7"/>
        <w:ind w:left="0"/>
        <w:jc w:val="left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559"/>
      </w:tblGrid>
      <w:tr w:rsidR="00213009" w:rsidRPr="005433CB" w:rsidTr="00CA3518">
        <w:trPr>
          <w:trHeight w:val="244"/>
        </w:trPr>
        <w:tc>
          <w:tcPr>
            <w:tcW w:w="7371" w:type="dxa"/>
            <w:shd w:val="clear" w:color="auto" w:fill="D9D9D9"/>
          </w:tcPr>
          <w:p w:rsidR="00213009" w:rsidRPr="005433CB" w:rsidRDefault="00213009" w:rsidP="00C62D36">
            <w:pPr>
              <w:pStyle w:val="TableParagraph"/>
              <w:spacing w:before="1" w:line="223" w:lineRule="exact"/>
              <w:ind w:left="8"/>
              <w:jc w:val="center"/>
              <w:rPr>
                <w:rFonts w:ascii="Times New Roman" w:hAnsi="Times New Roman" w:cs="Times New Roman"/>
              </w:rPr>
            </w:pPr>
            <w:bookmarkStart w:id="2" w:name="TITOLI_GENERALI"/>
            <w:bookmarkEnd w:id="2"/>
            <w:r w:rsidRPr="005433CB">
              <w:rPr>
                <w:rFonts w:ascii="Times New Roman" w:hAnsi="Times New Roman" w:cs="Times New Roman"/>
              </w:rPr>
              <w:t>TITOLI</w:t>
            </w:r>
            <w:r w:rsidRPr="005433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GENERALI</w:t>
            </w:r>
          </w:p>
        </w:tc>
        <w:tc>
          <w:tcPr>
            <w:tcW w:w="1418" w:type="dxa"/>
            <w:shd w:val="clear" w:color="auto" w:fill="D9D9D9"/>
          </w:tcPr>
          <w:p w:rsidR="00213009" w:rsidRPr="005433CB" w:rsidRDefault="00213009" w:rsidP="00C62D36">
            <w:pPr>
              <w:pStyle w:val="TableParagraph"/>
              <w:spacing w:before="1" w:line="223" w:lineRule="exact"/>
              <w:ind w:left="138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  <w:spacing w:val="-2"/>
              </w:rPr>
              <w:t>Punti</w:t>
            </w:r>
          </w:p>
        </w:tc>
        <w:tc>
          <w:tcPr>
            <w:tcW w:w="1559" w:type="dxa"/>
            <w:shd w:val="clear" w:color="auto" w:fill="D9D9D9"/>
          </w:tcPr>
          <w:p w:rsidR="00213009" w:rsidRPr="005433CB" w:rsidRDefault="00213009" w:rsidP="00C62D36">
            <w:pPr>
              <w:pStyle w:val="TableParagraph"/>
              <w:spacing w:before="1" w:line="223" w:lineRule="exact"/>
              <w:ind w:left="195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Riservato</w:t>
            </w:r>
            <w:r w:rsidRPr="005433C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5"/>
              </w:rPr>
              <w:t>DS</w:t>
            </w:r>
          </w:p>
        </w:tc>
      </w:tr>
      <w:tr w:rsidR="00213009" w:rsidRPr="005433CB" w:rsidTr="00CA3518">
        <w:trPr>
          <w:trHeight w:val="973"/>
        </w:trPr>
        <w:tc>
          <w:tcPr>
            <w:tcW w:w="7371" w:type="dxa"/>
          </w:tcPr>
          <w:p w:rsidR="00CA3518" w:rsidRDefault="00213009" w:rsidP="00CA3518">
            <w:pPr>
              <w:pStyle w:val="TableParagraph"/>
              <w:tabs>
                <w:tab w:val="left" w:pos="6453"/>
              </w:tabs>
              <w:ind w:left="352" w:right="170" w:hanging="284"/>
              <w:jc w:val="both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A)</w:t>
            </w:r>
            <w:r w:rsidRPr="005433C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superamento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un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pubblico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concorso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ordinario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esami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titoli,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l’accesso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al ruolo di appartenenza (1), al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momento della presentazione della domanda, o a ruoli di livelli pari o superior</w:t>
            </w:r>
            <w:r w:rsidR="00CA3518">
              <w:rPr>
                <w:rFonts w:ascii="Times New Roman" w:hAnsi="Times New Roman" w:cs="Times New Roman"/>
              </w:rPr>
              <w:t xml:space="preserve">e a quello di appartenenza (10)                                               </w:t>
            </w:r>
          </w:p>
          <w:p w:rsidR="00213009" w:rsidRPr="005433CB" w:rsidRDefault="00CA3518" w:rsidP="00CA3518">
            <w:pPr>
              <w:pStyle w:val="TableParagraph"/>
              <w:tabs>
                <w:tab w:val="left" w:pos="6453"/>
              </w:tabs>
              <w:ind w:left="352" w:right="170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</w:t>
            </w:r>
            <w:r w:rsidR="00213009" w:rsidRPr="005433CB">
              <w:rPr>
                <w:rFonts w:ascii="Times New Roman" w:hAnsi="Times New Roman" w:cs="Times New Roman"/>
                <w:b/>
              </w:rPr>
              <w:t>(Punti 12)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3009" w:rsidRPr="005433CB" w:rsidTr="00CA3518">
        <w:trPr>
          <w:trHeight w:val="2800"/>
        </w:trPr>
        <w:tc>
          <w:tcPr>
            <w:tcW w:w="7371" w:type="dxa"/>
          </w:tcPr>
          <w:p w:rsidR="00213009" w:rsidRPr="005433CB" w:rsidRDefault="00213009" w:rsidP="00C62D36">
            <w:pPr>
              <w:pStyle w:val="TableParagraph"/>
              <w:spacing w:before="121"/>
              <w:ind w:left="352" w:right="86" w:hanging="284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B)</w:t>
            </w:r>
            <w:r w:rsidRPr="005433C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 ogni diploma di specializzazione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statali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pareggiati,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nell’ambito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delle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scienze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dell’educazione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e/o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nell’ambito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delle discipline attualmente insegnate dal docente</w:t>
            </w:r>
          </w:p>
          <w:p w:rsidR="00213009" w:rsidRPr="005433CB" w:rsidRDefault="00213009" w:rsidP="00CA3518">
            <w:pPr>
              <w:pStyle w:val="TableParagraph"/>
              <w:tabs>
                <w:tab w:val="left" w:pos="6456"/>
              </w:tabs>
              <w:spacing w:before="121"/>
              <w:ind w:left="496" w:hanging="154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– per ogni diploma (è valutabile un solo diploma, per lo stesso o per gli ste</w:t>
            </w:r>
            <w:r w:rsidR="006640D3" w:rsidRPr="005433CB">
              <w:rPr>
                <w:rFonts w:ascii="Times New Roman" w:hAnsi="Times New Roman" w:cs="Times New Roman"/>
              </w:rPr>
              <w:t xml:space="preserve">ssi anni accademici o di corso)                           </w:t>
            </w:r>
            <w:r w:rsidR="00CA3518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CA3518" w:rsidRPr="005433CB">
              <w:rPr>
                <w:rFonts w:ascii="Times New Roman" w:hAnsi="Times New Roman" w:cs="Times New Roman"/>
                <w:b/>
              </w:rPr>
              <w:t>(Punti</w:t>
            </w:r>
            <w:r w:rsidR="00CA3518" w:rsidRPr="005433CB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="00CA3518" w:rsidRPr="005433CB">
              <w:rPr>
                <w:rFonts w:ascii="Times New Roman" w:hAnsi="Times New Roman" w:cs="Times New Roman"/>
                <w:b/>
              </w:rPr>
              <w:t>5)</w:t>
            </w:r>
            <w:r w:rsidR="00CA3518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3009" w:rsidRPr="005433CB" w:rsidTr="00CA3518">
        <w:trPr>
          <w:trHeight w:val="1218"/>
        </w:trPr>
        <w:tc>
          <w:tcPr>
            <w:tcW w:w="7371" w:type="dxa"/>
          </w:tcPr>
          <w:p w:rsidR="00213009" w:rsidRPr="005433CB" w:rsidRDefault="00213009" w:rsidP="00CA3518">
            <w:pPr>
              <w:pStyle w:val="TableParagraph"/>
              <w:numPr>
                <w:ilvl w:val="0"/>
                <w:numId w:val="10"/>
              </w:numPr>
              <w:spacing w:before="121"/>
              <w:ind w:left="426" w:right="86" w:hanging="360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per ogni diploma universitario (diploma accademico di primo livello, laurea di primo livello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breve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diploma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Istituto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Superiore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Educazione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Fisica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(ISEF))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conseguito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oltre al titolo di studio attualmente necessario per l’accesso al ruolo di appartenenza (12)</w:t>
            </w:r>
            <w:r w:rsidR="006640D3" w:rsidRPr="005433CB">
              <w:rPr>
                <w:rFonts w:ascii="Times New Roman" w:hAnsi="Times New Roman" w:cs="Times New Roman"/>
              </w:rPr>
              <w:t xml:space="preserve">                             </w:t>
            </w:r>
            <w:r w:rsidR="00CA3518">
              <w:rPr>
                <w:rFonts w:ascii="Times New Roman" w:hAnsi="Times New Roman" w:cs="Times New Roman"/>
              </w:rPr>
              <w:t xml:space="preserve">                </w:t>
            </w:r>
            <w:r w:rsidR="006640D3" w:rsidRPr="005433CB">
              <w:rPr>
                <w:rFonts w:ascii="Times New Roman" w:hAnsi="Times New Roman" w:cs="Times New Roman"/>
              </w:rPr>
              <w:t xml:space="preserve"> </w:t>
            </w:r>
            <w:r w:rsidR="00CA3518" w:rsidRPr="005433CB">
              <w:rPr>
                <w:rFonts w:ascii="Times New Roman" w:hAnsi="Times New Roman" w:cs="Times New Roman"/>
                <w:b/>
              </w:rPr>
              <w:t>(Punti</w:t>
            </w:r>
            <w:r w:rsidR="00CA3518" w:rsidRPr="005433C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="00CA3518" w:rsidRPr="005433CB">
              <w:rPr>
                <w:rFonts w:ascii="Times New Roman" w:hAnsi="Times New Roman" w:cs="Times New Roman"/>
                <w:b/>
                <w:spacing w:val="-5"/>
              </w:rPr>
              <w:t>3)</w:t>
            </w:r>
            <w:r w:rsidR="006640D3" w:rsidRPr="005433CB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433CB" w:rsidRPr="005433CB" w:rsidTr="00CA3518">
        <w:trPr>
          <w:trHeight w:val="1218"/>
        </w:trPr>
        <w:tc>
          <w:tcPr>
            <w:tcW w:w="7371" w:type="dxa"/>
          </w:tcPr>
          <w:p w:rsidR="005433CB" w:rsidRPr="005433CB" w:rsidRDefault="005433CB" w:rsidP="00CA3518">
            <w:pPr>
              <w:pStyle w:val="TableParagraph"/>
              <w:numPr>
                <w:ilvl w:val="0"/>
                <w:numId w:val="10"/>
              </w:numPr>
              <w:spacing w:before="121"/>
              <w:ind w:left="426" w:right="86" w:hanging="360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 xml:space="preserve">per ogni corso di perfezionamento di durata non inferiore ad un anno, (13) previsto dagli  statuti ovvero dal D.P.R. n. 162/82, ovvero dalla legge n. 341/90 (artt. 4,6,8) ovvero dal  decreto n. 509/99, nonché per ogni master di 1 ° o di 2° livello attivati dalle università statali o  libere ovvero da istituti universitari statali o pareggiati (11 bis), ivi compresi gli istituti di  educazione fisica statali o pareggiati nell'ambito delle scienze dell'educazione e/o nell'ambito  delle discipline attualmente insegnate dal docente (14) per ogni corso (è valutabile un solo corso, per lo stesso o gli stessi anni accademici) - per ogni corso </w:t>
            </w:r>
            <w:r w:rsidR="00CA3518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A3518" w:rsidRPr="00ED33D1">
              <w:rPr>
                <w:rFonts w:ascii="Times New Roman" w:hAnsi="Times New Roman" w:cs="Times New Roman"/>
                <w:b/>
              </w:rPr>
              <w:t>(Punti 1)</w:t>
            </w:r>
            <w:r w:rsidR="00CA3518" w:rsidRPr="005433CB">
              <w:rPr>
                <w:rFonts w:ascii="Times New Roman" w:hAnsi="Times New Roman" w:cs="Times New Roman"/>
              </w:rPr>
              <w:t xml:space="preserve">  </w:t>
            </w:r>
            <w:r w:rsidR="00CA3518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418" w:type="dxa"/>
          </w:tcPr>
          <w:p w:rsidR="005433CB" w:rsidRPr="005433CB" w:rsidRDefault="005433CB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33CB" w:rsidRPr="005433CB" w:rsidRDefault="005433CB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3009" w:rsidRPr="005433CB" w:rsidTr="00CA3518">
        <w:trPr>
          <w:trHeight w:val="1705"/>
        </w:trPr>
        <w:tc>
          <w:tcPr>
            <w:tcW w:w="7371" w:type="dxa"/>
          </w:tcPr>
          <w:p w:rsidR="00213009" w:rsidRPr="005433CB" w:rsidRDefault="00213009" w:rsidP="00C62D36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</w:rPr>
              <w:t>E)</w:t>
            </w:r>
            <w:r w:rsidRPr="005433C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 ogni diploma di laurea con corso di durata almeno quadriennale (ivi compreso il diploma di laurea in scienze motorie), per ogni diploma di laurea magistrale (specialistica),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ogni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diploma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accademico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secondo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livello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(ivi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compreso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diploma rilasciato da accademia di belle arti, di conservatorio di musica, vecchio ordinamento, conseguito entro il 31/12/2017 - Legge n. 228/12) conseguito oltre al titolo di studio attualmente necessario per l’access</w:t>
            </w:r>
            <w:r w:rsidR="00CA3518">
              <w:rPr>
                <w:rFonts w:ascii="Times New Roman" w:hAnsi="Times New Roman" w:cs="Times New Roman"/>
              </w:rPr>
              <w:t xml:space="preserve">o al ruolo di appartenenza (12)                     </w:t>
            </w:r>
            <w:r w:rsidRPr="005433CB">
              <w:rPr>
                <w:rFonts w:ascii="Times New Roman" w:hAnsi="Times New Roman" w:cs="Times New Roman"/>
              </w:rPr>
              <w:t>(</w:t>
            </w:r>
            <w:r w:rsidRPr="005433CB">
              <w:rPr>
                <w:rFonts w:ascii="Times New Roman" w:hAnsi="Times New Roman" w:cs="Times New Roman"/>
                <w:b/>
              </w:rPr>
              <w:t>Punti 5)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13009" w:rsidRPr="005433CB" w:rsidRDefault="00213009" w:rsidP="00213009">
      <w:pPr>
        <w:pStyle w:val="TableParagraph"/>
        <w:rPr>
          <w:rFonts w:ascii="Times New Roman" w:hAnsi="Times New Roman" w:cs="Times New Roman"/>
          <w:sz w:val="18"/>
        </w:rPr>
        <w:sectPr w:rsidR="00213009" w:rsidRPr="005433CB" w:rsidSect="00213009">
          <w:type w:val="continuous"/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1559"/>
      </w:tblGrid>
      <w:tr w:rsidR="00213009" w:rsidRPr="005433CB" w:rsidTr="00CA3518">
        <w:trPr>
          <w:trHeight w:val="484"/>
        </w:trPr>
        <w:tc>
          <w:tcPr>
            <w:tcW w:w="7371" w:type="dxa"/>
          </w:tcPr>
          <w:p w:rsidR="00CA3518" w:rsidRDefault="00213009" w:rsidP="00CA3518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per il conseguimento del titolo di “dottorato di ricerca” (si valuta un solo titolo)</w:t>
            </w:r>
          </w:p>
          <w:p w:rsidR="00213009" w:rsidRPr="005433CB" w:rsidRDefault="00CA3518" w:rsidP="00CA3518">
            <w:pPr>
              <w:pStyle w:val="TableParagraph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3009"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6640D3" w:rsidRPr="005433CB">
              <w:rPr>
                <w:rFonts w:ascii="Times New Roman" w:hAnsi="Times New Roman" w:cs="Times New Roman"/>
                <w:spacing w:val="-6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6"/>
              </w:rPr>
              <w:t xml:space="preserve">                                                                                                            </w:t>
            </w:r>
            <w:r w:rsidR="00213009" w:rsidRPr="005433CB">
              <w:rPr>
                <w:rFonts w:ascii="Times New Roman" w:hAnsi="Times New Roman" w:cs="Times New Roman"/>
              </w:rPr>
              <w:t>(</w:t>
            </w:r>
            <w:r w:rsidR="00213009" w:rsidRPr="005433CB">
              <w:rPr>
                <w:rFonts w:ascii="Times New Roman" w:hAnsi="Times New Roman" w:cs="Times New Roman"/>
                <w:b/>
              </w:rPr>
              <w:t>Punti</w:t>
            </w:r>
            <w:r w:rsidR="00213009" w:rsidRPr="005433CB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="00213009" w:rsidRPr="005433CB">
              <w:rPr>
                <w:rFonts w:ascii="Times New Roman" w:hAnsi="Times New Roman" w:cs="Times New Roman"/>
                <w:b/>
                <w:spacing w:val="-5"/>
              </w:rPr>
              <w:t>5)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3009" w:rsidRPr="005433CB" w:rsidTr="00CA3518">
        <w:trPr>
          <w:trHeight w:val="1460"/>
        </w:trPr>
        <w:tc>
          <w:tcPr>
            <w:tcW w:w="7371" w:type="dxa"/>
          </w:tcPr>
          <w:p w:rsidR="000E1F0C" w:rsidRDefault="00213009" w:rsidP="000E1F0C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scolastiche, degli Istituti di Ricerca (ex IRRSAE-IRRE, CEDE, BDP oggi, rispettivamente Invalsi,</w:t>
            </w:r>
            <w:r w:rsidR="006640D3" w:rsidRPr="005433CB">
              <w:rPr>
                <w:rFonts w:ascii="Times New Roman" w:hAnsi="Times New Roman" w:cs="Times New Roman"/>
              </w:rPr>
              <w:t xml:space="preserve"> Indire) e dell’università (16)             </w:t>
            </w:r>
            <w:r w:rsidR="00CA3518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0E1F0C">
              <w:rPr>
                <w:rFonts w:ascii="Times New Roman" w:hAnsi="Times New Roman" w:cs="Times New Roman"/>
              </w:rPr>
              <w:t xml:space="preserve">                         </w:t>
            </w:r>
            <w:r w:rsidR="00CA3518">
              <w:rPr>
                <w:rFonts w:ascii="Times New Roman" w:hAnsi="Times New Roman" w:cs="Times New Roman"/>
              </w:rPr>
              <w:t xml:space="preserve"> </w:t>
            </w:r>
          </w:p>
          <w:p w:rsidR="00213009" w:rsidRPr="00CA3518" w:rsidRDefault="000E1F0C" w:rsidP="000E1F0C">
            <w:pPr>
              <w:pStyle w:val="TableParagraph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213009" w:rsidRPr="005433CB">
              <w:rPr>
                <w:rFonts w:ascii="Times New Roman" w:hAnsi="Times New Roman" w:cs="Times New Roman"/>
                <w:b/>
              </w:rPr>
              <w:t>(Punti</w:t>
            </w:r>
            <w:r w:rsidR="00213009" w:rsidRPr="005433CB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="00213009" w:rsidRPr="005433CB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3009" w:rsidRPr="005433CB" w:rsidTr="00CA3518">
        <w:trPr>
          <w:trHeight w:val="1460"/>
        </w:trPr>
        <w:tc>
          <w:tcPr>
            <w:tcW w:w="7371" w:type="dxa"/>
            <w:tcBorders>
              <w:bottom w:val="single" w:sz="12" w:space="0" w:color="000000"/>
            </w:tcBorders>
          </w:tcPr>
          <w:p w:rsidR="006640D3" w:rsidRPr="005433CB" w:rsidRDefault="00213009" w:rsidP="006640D3">
            <w:pPr>
              <w:pStyle w:val="TableParagraph"/>
              <w:tabs>
                <w:tab w:val="left" w:pos="6637"/>
              </w:tabs>
              <w:ind w:left="348" w:right="131" w:hanging="284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H)</w:t>
            </w:r>
            <w:r w:rsidRPr="005433C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 ogni partecipazione agli esami di Stato conclusivi dei corsi di studio di istruzione secondaria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superiore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cui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alla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legge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10/12/97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n.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425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D.P.R.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23/7/1998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n.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323,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 xml:space="preserve">fino </w:t>
            </w:r>
            <w:proofErr w:type="spellStart"/>
            <w:r w:rsidRPr="005433CB">
              <w:rPr>
                <w:rFonts w:ascii="Times New Roman" w:hAnsi="Times New Roman" w:cs="Times New Roman"/>
              </w:rPr>
              <w:t>all’a.s.</w:t>
            </w:r>
            <w:proofErr w:type="spellEnd"/>
            <w:r w:rsidRPr="005433CB">
              <w:rPr>
                <w:rFonts w:ascii="Times New Roman" w:hAnsi="Times New Roman" w:cs="Times New Roman"/>
              </w:rPr>
              <w:t xml:space="preserve"> 2000/2001, in qualità di presidente di commissione o di componente esterno o di componente interno, compresa l’attività svolta dal docente di sostegno all’alunn</w:t>
            </w:r>
            <w:r w:rsidR="006640D3" w:rsidRPr="005433CB">
              <w:rPr>
                <w:rFonts w:ascii="Times New Roman" w:hAnsi="Times New Roman" w:cs="Times New Roman"/>
              </w:rPr>
              <w:t xml:space="preserve">o disabile che sostiene l’esame  </w:t>
            </w:r>
          </w:p>
          <w:p w:rsidR="00213009" w:rsidRPr="005433CB" w:rsidRDefault="000E1F0C" w:rsidP="000E1F0C">
            <w:pPr>
              <w:pStyle w:val="TableParagraph"/>
              <w:tabs>
                <w:tab w:val="left" w:pos="6637"/>
              </w:tabs>
              <w:ind w:left="348" w:right="131" w:hanging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</w:t>
            </w:r>
            <w:r w:rsidR="00213009" w:rsidRPr="005433CB">
              <w:rPr>
                <w:rFonts w:ascii="Times New Roman" w:hAnsi="Times New Roman" w:cs="Times New Roman"/>
                <w:b/>
              </w:rPr>
              <w:t>(Punti 1)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3009" w:rsidRPr="005433CB" w:rsidTr="00CA3518">
        <w:trPr>
          <w:trHeight w:val="2158"/>
        </w:trPr>
        <w:tc>
          <w:tcPr>
            <w:tcW w:w="7371" w:type="dxa"/>
            <w:tcBorders>
              <w:top w:val="single" w:sz="12" w:space="0" w:color="000000"/>
              <w:bottom w:val="single" w:sz="4" w:space="0" w:color="000000"/>
            </w:tcBorders>
          </w:tcPr>
          <w:p w:rsidR="00213009" w:rsidRPr="005433CB" w:rsidRDefault="00213009" w:rsidP="00C62D36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CLIL di Corso di perfezionamento per l’insegnamento di una disciplina non linguistica in lingua straniera di cui al decreto direttoriale n. 6 del 16 aprile 2012 rilasciato da strutture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universitarie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possesso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requisiti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cui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all’art.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3,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comma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3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D.M.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30 settembre 2011.</w:t>
            </w:r>
          </w:p>
          <w:p w:rsidR="00213009" w:rsidRPr="005433CB" w:rsidRDefault="00213009" w:rsidP="00C62D36">
            <w:pPr>
              <w:pStyle w:val="TableParagraph"/>
              <w:spacing w:before="120" w:line="243" w:lineRule="exact"/>
              <w:ind w:left="346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NB.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certificato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viene</w:t>
            </w:r>
            <w:r w:rsidRPr="005433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rilasciato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solo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5"/>
              </w:rPr>
              <w:t>chi</w:t>
            </w:r>
          </w:p>
          <w:p w:rsidR="00213009" w:rsidRPr="005433CB" w:rsidRDefault="00213009" w:rsidP="00C62D36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è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possesso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certificazione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Livello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C1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del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QCER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(art.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4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comma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5"/>
              </w:rPr>
              <w:t>2)</w:t>
            </w:r>
          </w:p>
          <w:p w:rsidR="00213009" w:rsidRPr="005433CB" w:rsidRDefault="00213009" w:rsidP="00C62D36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ha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frequentato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corso</w:t>
            </w:r>
            <w:r w:rsidRPr="005433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metodologico</w:t>
            </w:r>
          </w:p>
          <w:p w:rsidR="00213009" w:rsidRPr="005433CB" w:rsidRDefault="00213009" w:rsidP="00C62D36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sostenuto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la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prova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  <w:spacing w:val="-2"/>
              </w:rPr>
              <w:t>finale</w:t>
            </w:r>
            <w:r w:rsidR="006640D3" w:rsidRPr="005433CB">
              <w:rPr>
                <w:rFonts w:ascii="Times New Roman" w:hAnsi="Times New Roman" w:cs="Times New Roman"/>
                <w:spacing w:val="-2"/>
              </w:rPr>
              <w:t xml:space="preserve">                                         </w:t>
            </w:r>
            <w:r w:rsidR="000E1F0C">
              <w:rPr>
                <w:rFonts w:ascii="Times New Roman" w:hAnsi="Times New Roman" w:cs="Times New Roman"/>
                <w:spacing w:val="-2"/>
              </w:rPr>
              <w:t xml:space="preserve">                            </w:t>
            </w:r>
            <w:proofErr w:type="gramStart"/>
            <w:r w:rsidR="000E1F0C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6640D3"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640D3" w:rsidRPr="005433C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6640D3" w:rsidRPr="005433CB">
              <w:rPr>
                <w:rFonts w:ascii="Times New Roman" w:hAnsi="Times New Roman" w:cs="Times New Roman"/>
                <w:b/>
              </w:rPr>
              <w:t>Punti</w:t>
            </w:r>
            <w:r w:rsidR="006640D3" w:rsidRPr="005433C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6640D3" w:rsidRPr="005433CB">
              <w:rPr>
                <w:rFonts w:ascii="Times New Roman" w:hAnsi="Times New Roman" w:cs="Times New Roman"/>
                <w:b/>
                <w:spacing w:val="-5"/>
              </w:rPr>
              <w:t>1)</w:t>
            </w:r>
          </w:p>
          <w:p w:rsidR="00213009" w:rsidRPr="005433CB" w:rsidRDefault="00213009" w:rsidP="00C62D36">
            <w:pPr>
              <w:pStyle w:val="TableParagraph"/>
              <w:spacing w:before="1"/>
              <w:ind w:left="66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3009" w:rsidRPr="005433CB" w:rsidTr="00CA3518">
        <w:trPr>
          <w:trHeight w:val="1823"/>
        </w:trPr>
        <w:tc>
          <w:tcPr>
            <w:tcW w:w="7371" w:type="dxa"/>
            <w:tcBorders>
              <w:top w:val="single" w:sz="4" w:space="0" w:color="000000"/>
            </w:tcBorders>
          </w:tcPr>
          <w:p w:rsidR="00213009" w:rsidRPr="005433CB" w:rsidRDefault="00213009" w:rsidP="00C62D36">
            <w:pPr>
              <w:pStyle w:val="TableParagraph"/>
              <w:spacing w:before="121"/>
              <w:ind w:left="356" w:right="107" w:hanging="284"/>
              <w:jc w:val="both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L)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CLIL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per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docenti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NON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possesso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Certificazione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livello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C1,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ma</w:t>
            </w:r>
            <w:r w:rsidRPr="005433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che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avendo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svolto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la parte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metodologica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presso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le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strutture</w:t>
            </w:r>
            <w:r w:rsidRPr="005433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universitarie,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sono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possesso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un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ATTESTATO di frequenza al corso di perfezionamento.</w:t>
            </w:r>
          </w:p>
          <w:p w:rsidR="00213009" w:rsidRPr="005433CB" w:rsidRDefault="00213009" w:rsidP="00C62D36">
            <w:pPr>
              <w:pStyle w:val="TableParagraph"/>
              <w:spacing w:before="120"/>
              <w:ind w:left="356" w:right="220" w:hanging="10"/>
              <w:jc w:val="both"/>
              <w:rPr>
                <w:rFonts w:ascii="Times New Roman" w:hAnsi="Times New Roman" w:cs="Times New Roman"/>
              </w:rPr>
            </w:pPr>
            <w:r w:rsidRPr="005433CB">
              <w:rPr>
                <w:rFonts w:ascii="Times New Roman" w:hAnsi="Times New Roman" w:cs="Times New Roman"/>
              </w:rPr>
              <w:t>NB.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in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questo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caso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il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docente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ha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una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competenza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linguistica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B2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NON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certificata,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ma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ha frequentato il corso e superato l’esame finale</w:t>
            </w:r>
          </w:p>
          <w:p w:rsidR="00213009" w:rsidRPr="005433CB" w:rsidRDefault="000E1F0C" w:rsidP="000E1F0C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</w:t>
            </w:r>
            <w:bookmarkStart w:id="3" w:name="_GoBack"/>
            <w:bookmarkEnd w:id="3"/>
            <w:r w:rsidR="00213009" w:rsidRPr="005433CB">
              <w:rPr>
                <w:rFonts w:ascii="Times New Roman" w:hAnsi="Times New Roman" w:cs="Times New Roman"/>
                <w:b/>
              </w:rPr>
              <w:t>(Punti</w:t>
            </w:r>
            <w:r w:rsidR="00213009" w:rsidRPr="005433C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213009" w:rsidRPr="005433CB">
              <w:rPr>
                <w:rFonts w:ascii="Times New Roman" w:hAnsi="Times New Roman" w:cs="Times New Roman"/>
                <w:b/>
                <w:spacing w:val="-4"/>
              </w:rPr>
              <w:t>0,5)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3009" w:rsidRPr="005433CB" w:rsidTr="00CA3518">
        <w:trPr>
          <w:trHeight w:val="728"/>
        </w:trPr>
        <w:tc>
          <w:tcPr>
            <w:tcW w:w="7371" w:type="dxa"/>
          </w:tcPr>
          <w:p w:rsidR="00213009" w:rsidRPr="005433CB" w:rsidRDefault="00213009" w:rsidP="00C62D36">
            <w:pPr>
              <w:pStyle w:val="TableParagraph"/>
              <w:spacing w:before="121"/>
              <w:ind w:left="500" w:right="513" w:hanging="428"/>
              <w:rPr>
                <w:rFonts w:ascii="Times New Roman" w:hAnsi="Times New Roman" w:cs="Times New Roman"/>
                <w:b/>
              </w:rPr>
            </w:pPr>
            <w:r w:rsidRPr="005433CB">
              <w:rPr>
                <w:rFonts w:ascii="Times New Roman" w:hAnsi="Times New Roman" w:cs="Times New Roman"/>
                <w:b/>
              </w:rPr>
              <w:t>NB.</w:t>
            </w:r>
            <w:r w:rsidRPr="005433CB">
              <w:rPr>
                <w:rFonts w:ascii="Times New Roman" w:hAnsi="Times New Roman" w:cs="Times New Roman"/>
                <w:b/>
                <w:spacing w:val="80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titoli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relativi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B),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C),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D),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E),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F),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G),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I),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L),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anche</w:t>
            </w:r>
            <w:r w:rsidRPr="005433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cumulabili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tra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di</w:t>
            </w:r>
            <w:r w:rsidRPr="005433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>loro,</w:t>
            </w:r>
            <w:r w:rsidRPr="005433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33CB">
              <w:rPr>
                <w:rFonts w:ascii="Times New Roman" w:hAnsi="Times New Roman" w:cs="Times New Roman"/>
              </w:rPr>
              <w:t xml:space="preserve">sono valutati fino ad un massimo di </w:t>
            </w:r>
            <w:r w:rsidRPr="005433CB">
              <w:rPr>
                <w:rFonts w:ascii="Times New Roman" w:hAnsi="Times New Roman" w:cs="Times New Roman"/>
                <w:b/>
              </w:rPr>
              <w:t>Punti 10</w:t>
            </w:r>
          </w:p>
        </w:tc>
        <w:tc>
          <w:tcPr>
            <w:tcW w:w="1418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13009" w:rsidRPr="005433CB" w:rsidRDefault="00213009" w:rsidP="00C62D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3009" w:rsidRPr="005433CB" w:rsidRDefault="00213009" w:rsidP="00213009">
      <w:pPr>
        <w:pStyle w:val="Corpotesto"/>
        <w:spacing w:before="18"/>
        <w:ind w:left="0"/>
        <w:jc w:val="left"/>
        <w:rPr>
          <w:rFonts w:ascii="Times New Roman" w:hAnsi="Times New Roman" w:cs="Times New Roman"/>
          <w:b/>
          <w:sz w:val="22"/>
        </w:rPr>
      </w:pPr>
    </w:p>
    <w:p w:rsidR="00213009" w:rsidRPr="005433CB" w:rsidRDefault="00213009" w:rsidP="00213009">
      <w:pPr>
        <w:ind w:left="282"/>
        <w:rPr>
          <w:rFonts w:ascii="Times New Roman" w:hAnsi="Times New Roman" w:cs="Times New Roman"/>
          <w:sz w:val="24"/>
          <w:szCs w:val="24"/>
        </w:rPr>
      </w:pPr>
      <w:r w:rsidRPr="000E1F0C">
        <w:rPr>
          <w:rFonts w:ascii="Times New Roman" w:hAnsi="Times New Roman" w:cs="Times New Roman"/>
        </w:rPr>
        <w:t>Si</w:t>
      </w:r>
      <w:r w:rsidRPr="000E1F0C">
        <w:rPr>
          <w:rFonts w:ascii="Times New Roman" w:hAnsi="Times New Roman" w:cs="Times New Roman"/>
          <w:spacing w:val="-8"/>
        </w:rPr>
        <w:t xml:space="preserve"> </w:t>
      </w:r>
      <w:r w:rsidRPr="000E1F0C">
        <w:rPr>
          <w:rFonts w:ascii="Times New Roman" w:hAnsi="Times New Roman" w:cs="Times New Roman"/>
        </w:rPr>
        <w:t>allegano</w:t>
      </w:r>
      <w:r w:rsidRPr="000E1F0C">
        <w:rPr>
          <w:rFonts w:ascii="Times New Roman" w:hAnsi="Times New Roman" w:cs="Times New Roman"/>
          <w:spacing w:val="-4"/>
        </w:rPr>
        <w:t xml:space="preserve"> </w:t>
      </w:r>
      <w:r w:rsidRPr="000E1F0C">
        <w:rPr>
          <w:rFonts w:ascii="Times New Roman" w:hAnsi="Times New Roman" w:cs="Times New Roman"/>
        </w:rPr>
        <w:t>le</w:t>
      </w:r>
      <w:r w:rsidRPr="000E1F0C">
        <w:rPr>
          <w:rFonts w:ascii="Times New Roman" w:hAnsi="Times New Roman" w:cs="Times New Roman"/>
          <w:spacing w:val="-4"/>
        </w:rPr>
        <w:t xml:space="preserve"> </w:t>
      </w:r>
      <w:r w:rsidRPr="000E1F0C">
        <w:rPr>
          <w:rFonts w:ascii="Times New Roman" w:hAnsi="Times New Roman" w:cs="Times New Roman"/>
        </w:rPr>
        <w:t>autocertificazioni</w:t>
      </w:r>
      <w:r w:rsidRPr="000E1F0C">
        <w:rPr>
          <w:rFonts w:ascii="Times New Roman" w:hAnsi="Times New Roman" w:cs="Times New Roman"/>
          <w:spacing w:val="-5"/>
        </w:rPr>
        <w:t xml:space="preserve"> </w:t>
      </w:r>
      <w:r w:rsidRPr="000E1F0C">
        <w:rPr>
          <w:rFonts w:ascii="Times New Roman" w:hAnsi="Times New Roman" w:cs="Times New Roman"/>
        </w:rPr>
        <w:t>e</w:t>
      </w:r>
      <w:r w:rsidRPr="000E1F0C">
        <w:rPr>
          <w:rFonts w:ascii="Times New Roman" w:hAnsi="Times New Roman" w:cs="Times New Roman"/>
          <w:spacing w:val="-4"/>
        </w:rPr>
        <w:t xml:space="preserve"> </w:t>
      </w:r>
      <w:r w:rsidRPr="000E1F0C">
        <w:rPr>
          <w:rFonts w:ascii="Times New Roman" w:hAnsi="Times New Roman" w:cs="Times New Roman"/>
        </w:rPr>
        <w:t>la</w:t>
      </w:r>
      <w:r w:rsidRPr="000E1F0C">
        <w:rPr>
          <w:rFonts w:ascii="Times New Roman" w:hAnsi="Times New Roman" w:cs="Times New Roman"/>
          <w:spacing w:val="-7"/>
        </w:rPr>
        <w:t xml:space="preserve"> </w:t>
      </w:r>
      <w:r w:rsidRPr="000E1F0C">
        <w:rPr>
          <w:rFonts w:ascii="Times New Roman" w:hAnsi="Times New Roman" w:cs="Times New Roman"/>
        </w:rPr>
        <w:t>documentazione</w:t>
      </w:r>
      <w:r w:rsidRPr="000E1F0C">
        <w:rPr>
          <w:rFonts w:ascii="Times New Roman" w:hAnsi="Times New Roman" w:cs="Times New Roman"/>
          <w:spacing w:val="-7"/>
        </w:rPr>
        <w:t xml:space="preserve"> </w:t>
      </w:r>
      <w:r w:rsidRPr="000E1F0C">
        <w:rPr>
          <w:rFonts w:ascii="Times New Roman" w:hAnsi="Times New Roman" w:cs="Times New Roman"/>
        </w:rPr>
        <w:t>relativamente</w:t>
      </w:r>
      <w:r w:rsidRPr="000E1F0C">
        <w:rPr>
          <w:rFonts w:ascii="Times New Roman" w:hAnsi="Times New Roman" w:cs="Times New Roman"/>
          <w:spacing w:val="-4"/>
        </w:rPr>
        <w:t xml:space="preserve"> </w:t>
      </w:r>
      <w:r w:rsidRPr="000E1F0C">
        <w:rPr>
          <w:rFonts w:ascii="Times New Roman" w:hAnsi="Times New Roman" w:cs="Times New Roman"/>
        </w:rPr>
        <w:t>a</w:t>
      </w:r>
      <w:r w:rsidRPr="000E1F0C">
        <w:rPr>
          <w:rFonts w:ascii="Times New Roman" w:hAnsi="Times New Roman" w:cs="Times New Roman"/>
          <w:spacing w:val="-7"/>
        </w:rPr>
        <w:t xml:space="preserve"> </w:t>
      </w:r>
      <w:r w:rsidRPr="000E1F0C">
        <w:rPr>
          <w:rFonts w:ascii="Times New Roman" w:hAnsi="Times New Roman" w:cs="Times New Roman"/>
        </w:rPr>
        <w:t>quanto</w:t>
      </w:r>
      <w:r w:rsidRPr="000E1F0C">
        <w:rPr>
          <w:rFonts w:ascii="Times New Roman" w:hAnsi="Times New Roman" w:cs="Times New Roman"/>
          <w:spacing w:val="-4"/>
        </w:rPr>
        <w:t xml:space="preserve"> </w:t>
      </w:r>
      <w:r w:rsidRPr="000E1F0C">
        <w:rPr>
          <w:rFonts w:ascii="Times New Roman" w:hAnsi="Times New Roman" w:cs="Times New Roman"/>
          <w:spacing w:val="-2"/>
        </w:rPr>
        <w:t>dichiarato.</w:t>
      </w:r>
    </w:p>
    <w:p w:rsidR="00213009" w:rsidRPr="005433CB" w:rsidRDefault="00213009" w:rsidP="00213009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213009" w:rsidRPr="005433CB" w:rsidRDefault="00213009" w:rsidP="00213009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213009" w:rsidRPr="005433CB" w:rsidRDefault="00213009" w:rsidP="00213009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213009" w:rsidRPr="005433CB" w:rsidRDefault="00213009" w:rsidP="00213009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213009" w:rsidRPr="005433CB" w:rsidRDefault="00213009" w:rsidP="00213009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213009" w:rsidRPr="005433CB" w:rsidRDefault="00213009" w:rsidP="00213009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rFonts w:ascii="Times New Roman" w:hAnsi="Times New Roman" w:cs="Times New Roman"/>
          <w:sz w:val="20"/>
        </w:rPr>
      </w:pPr>
      <w:r w:rsidRPr="005433CB">
        <w:rPr>
          <w:rFonts w:ascii="Times New Roman" w:hAnsi="Times New Roman" w:cs="Times New Roman"/>
          <w:sz w:val="20"/>
        </w:rPr>
        <w:t xml:space="preserve">Data </w:t>
      </w:r>
      <w:r w:rsidRPr="005433CB">
        <w:rPr>
          <w:rFonts w:ascii="Times New Roman" w:hAnsi="Times New Roman" w:cs="Times New Roman"/>
          <w:sz w:val="20"/>
          <w:u w:val="single"/>
        </w:rPr>
        <w:tab/>
      </w:r>
      <w:r w:rsidRPr="005433CB">
        <w:rPr>
          <w:rFonts w:ascii="Times New Roman" w:hAnsi="Times New Roman" w:cs="Times New Roman"/>
          <w:sz w:val="20"/>
        </w:rPr>
        <w:tab/>
      </w:r>
      <w:r w:rsidRPr="005433CB">
        <w:rPr>
          <w:rFonts w:ascii="Times New Roman" w:hAnsi="Times New Roman" w:cs="Times New Roman"/>
          <w:spacing w:val="-2"/>
          <w:sz w:val="20"/>
        </w:rPr>
        <w:t>Firma</w:t>
      </w:r>
      <w:r w:rsidRPr="005433CB">
        <w:rPr>
          <w:rFonts w:ascii="Times New Roman" w:hAnsi="Times New Roman" w:cs="Times New Roman"/>
          <w:sz w:val="20"/>
          <w:u w:val="single"/>
        </w:rPr>
        <w:tab/>
      </w:r>
    </w:p>
    <w:p w:rsidR="00686A4F" w:rsidRPr="005433CB" w:rsidRDefault="00686A4F">
      <w:pPr>
        <w:spacing w:line="237" w:lineRule="exact"/>
        <w:rPr>
          <w:rFonts w:ascii="Times New Roman" w:hAnsi="Times New Roman" w:cs="Times New Roman"/>
          <w:sz w:val="20"/>
        </w:rPr>
        <w:sectPr w:rsidR="00686A4F" w:rsidRPr="005433CB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:rsidR="00686A4F" w:rsidRPr="005433CB" w:rsidRDefault="00D21009">
      <w:pPr>
        <w:spacing w:before="41"/>
        <w:ind w:left="282"/>
        <w:rPr>
          <w:rFonts w:ascii="Times New Roman" w:hAnsi="Times New Roman" w:cs="Times New Roman"/>
          <w:b/>
          <w:sz w:val="16"/>
        </w:rPr>
      </w:pPr>
      <w:r w:rsidRPr="005433CB">
        <w:rPr>
          <w:rFonts w:ascii="Times New Roman" w:hAnsi="Times New Roman" w:cs="Times New Roman"/>
          <w:b/>
          <w:spacing w:val="-4"/>
          <w:sz w:val="16"/>
        </w:rPr>
        <w:t>NOTE</w:t>
      </w:r>
    </w:p>
    <w:p w:rsidR="00686A4F" w:rsidRPr="005433CB" w:rsidRDefault="00686A4F">
      <w:pPr>
        <w:pStyle w:val="Corpotesto"/>
        <w:spacing w:before="120"/>
        <w:ind w:left="0"/>
        <w:jc w:val="left"/>
        <w:rPr>
          <w:rFonts w:ascii="Times New Roman" w:hAnsi="Times New Roman" w:cs="Times New Roman"/>
          <w:b/>
        </w:rPr>
      </w:pP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Il ruolo di appartenenza va riferito rispettivamente: a) alla scuola dell’infanzia; b) alla scuola primaria; c) alla scuola secondaria di I grado; d) agli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istituti di istruzione secondaria di II grado.</w:t>
      </w:r>
    </w:p>
    <w:p w:rsidR="00686A4F" w:rsidRPr="005433CB" w:rsidRDefault="00D21009">
      <w:pPr>
        <w:pStyle w:val="Corpotesto"/>
        <w:ind w:left="283" w:right="141" w:hanging="1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Va valutato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nella misura prevista dalla presente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voce il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servizio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prestato, a decorrere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dall'anno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scolastico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1978/79, dalle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assistenti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di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scuola materna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statale utilizzate, ai sensi dell'articolo 8 della legge n. 463/78, come insegnanti di scuola materna.</w:t>
      </w:r>
    </w:p>
    <w:p w:rsidR="00686A4F" w:rsidRPr="005433CB" w:rsidRDefault="00D21009">
      <w:pPr>
        <w:pStyle w:val="Corpotesto"/>
        <w:ind w:left="283" w:right="139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Va valutato nella misura prevista dalla presente voce anche il servizio prestato dal personale durante il periodo di collocamento fuori ruolo ai sensi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dell’art. 23 comma 5 del CCNL sottoscritto il 4/8/1995, dell’art. 17 comma 5 del CCNL sottoscritto il 24/7/2003 e dell’art. 17, comma 5, del CCNL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sottoscritto il 29/11/2007.</w:t>
      </w:r>
    </w:p>
    <w:p w:rsidR="00686A4F" w:rsidRPr="005433CB" w:rsidRDefault="00D21009">
      <w:pPr>
        <w:pStyle w:val="Corpotesto"/>
        <w:ind w:left="283" w:right="140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Per ogni anno di insegnamento prestato, con il possesso del prescritto titolo di specializzazione, nelle scuole speciali o ad indirizzo didattico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differenziato, o nei posti di sostegno, o nelle DOS, qualora il trasferimento a domanda o d’ufficio sia richiesto indifferentemente sia per le scuole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speciali, sia per quelle a indirizzo didattico differenziato, sia, infine, per posti di sostegno il punteggio è raddoppiato.</w:t>
      </w:r>
    </w:p>
    <w:p w:rsidR="00686A4F" w:rsidRPr="005433CB" w:rsidRDefault="00D21009">
      <w:pPr>
        <w:pStyle w:val="Corpotesto"/>
        <w:ind w:left="283" w:right="137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Relativamente ai docenti delle scuole primarie, per ogni anno di insegnamento nella scuola di montagna ai sensi della legge 1/3/1957, n. 90,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punteggio è raddoppiato. Per l'attribuzione del punteggio si prescinde dal requisito della residenza in sede. Per ogni anno di servizio prestato nei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paesi in via di sviluppo il punteggio è raddoppiato.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Ai fini dell'attribuzione del punteggio in questione il servizio nelle piccole isole deve essere effettivamente prestato - salvo le assenze per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gravidanza, puerperio e per servizio militare di leva o per il sostitutivo servizio civile - per il periodo previsto per la valutazione di un intero anno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scolastico.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La dizione “piccole isole” è comprensiva di tutte le isole del territorio italiano, ad eccezione, ovviamente, delle due isole maggiori (Sicilia 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Sardegna). Il punteggio aggiuntivo previsto per il servizio prestato nelle piccole isole è attribuito indipendentemente dal luogo di residenza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dell’interessato.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L'anzianità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derivante da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decorrenza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giuridica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nomina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anteriore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alla decorrenza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economica,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non è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stato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prestato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alcun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servizio,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è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valutata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3 punti per ogni anno per tutti gli anni sia nella mobilità d’ufficio che in quella a domanda.</w:t>
      </w:r>
    </w:p>
    <w:p w:rsidR="00686A4F" w:rsidRPr="005433CB" w:rsidRDefault="00D21009">
      <w:pPr>
        <w:pStyle w:val="Corpotesto"/>
        <w:spacing w:before="1"/>
        <w:ind w:right="139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L'anzianità derivante da decorrenza giuridica della nomina anteriore alla decorrenza economica, se il servizio non è stato prestato nel ruolo di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appartenenza, è valutata 6 punti nella mobilità a domanda e 3 punti per ogni anno per tutti gli anni nella mobilità d’ufficio. Nella mobilità 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 xml:space="preserve">domanda il servizio </w:t>
      </w:r>
      <w:proofErr w:type="spellStart"/>
      <w:r w:rsidRPr="005433CB">
        <w:rPr>
          <w:rFonts w:ascii="Times New Roman" w:hAnsi="Times New Roman" w:cs="Times New Roman"/>
        </w:rPr>
        <w:t>pre</w:t>
      </w:r>
      <w:proofErr w:type="spellEnd"/>
      <w:r w:rsidRPr="005433CB">
        <w:rPr>
          <w:rFonts w:ascii="Times New Roman" w:hAnsi="Times New Roman" w:cs="Times New Roman"/>
        </w:rPr>
        <w:t xml:space="preserve">-ruolo e un precedente servizio di altro ruolo è valutato 6 punti per ogni anno per tutti gli anni. Il servizio </w:t>
      </w:r>
      <w:proofErr w:type="spellStart"/>
      <w:r w:rsidRPr="005433CB">
        <w:rPr>
          <w:rFonts w:ascii="Times New Roman" w:hAnsi="Times New Roman" w:cs="Times New Roman"/>
        </w:rPr>
        <w:t>pre</w:t>
      </w:r>
      <w:proofErr w:type="spellEnd"/>
      <w:r w:rsidRPr="005433CB">
        <w:rPr>
          <w:rFonts w:ascii="Times New Roman" w:hAnsi="Times New Roman" w:cs="Times New Roman"/>
        </w:rPr>
        <w:t>-ruolo ai fini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della compilazione delle graduatorie interne per l’individuazione del perdente posto viene valutato:</w:t>
      </w:r>
    </w:p>
    <w:p w:rsidR="00686A4F" w:rsidRPr="005433CB" w:rsidRDefault="00D21009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rFonts w:ascii="Times New Roman" w:hAnsi="Times New Roman" w:cs="Times New Roman"/>
          <w:sz w:val="16"/>
        </w:rPr>
      </w:pPr>
      <w:proofErr w:type="spellStart"/>
      <w:r w:rsidRPr="005433CB">
        <w:rPr>
          <w:rFonts w:ascii="Times New Roman" w:hAnsi="Times New Roman" w:cs="Times New Roman"/>
          <w:sz w:val="16"/>
        </w:rPr>
        <w:t>a.s.</w:t>
      </w:r>
      <w:proofErr w:type="spellEnd"/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2025/2026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-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4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punti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ogni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anno</w:t>
      </w:r>
    </w:p>
    <w:p w:rsidR="00686A4F" w:rsidRPr="005433CB" w:rsidRDefault="00D21009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rFonts w:ascii="Times New Roman" w:hAnsi="Times New Roman" w:cs="Times New Roman"/>
          <w:sz w:val="16"/>
        </w:rPr>
      </w:pPr>
      <w:proofErr w:type="spellStart"/>
      <w:r w:rsidRPr="005433CB">
        <w:rPr>
          <w:rFonts w:ascii="Times New Roman" w:hAnsi="Times New Roman" w:cs="Times New Roman"/>
          <w:sz w:val="16"/>
        </w:rPr>
        <w:t>a.s.</w:t>
      </w:r>
      <w:proofErr w:type="spellEnd"/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2026/2027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-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5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punti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ogni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anno</w:t>
      </w:r>
    </w:p>
    <w:p w:rsidR="00686A4F" w:rsidRPr="005433CB" w:rsidRDefault="00D21009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rFonts w:ascii="Times New Roman" w:hAnsi="Times New Roman" w:cs="Times New Roman"/>
          <w:sz w:val="16"/>
        </w:rPr>
      </w:pPr>
      <w:proofErr w:type="spellStart"/>
      <w:r w:rsidRPr="005433CB">
        <w:rPr>
          <w:rFonts w:ascii="Times New Roman" w:hAnsi="Times New Roman" w:cs="Times New Roman"/>
          <w:sz w:val="16"/>
        </w:rPr>
        <w:t>a.s.</w:t>
      </w:r>
      <w:proofErr w:type="spellEnd"/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2027/2028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-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6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punti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ogni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anno.</w:t>
      </w:r>
    </w:p>
    <w:p w:rsidR="00686A4F" w:rsidRPr="005433CB" w:rsidRDefault="00D21009">
      <w:pPr>
        <w:pStyle w:val="Corpotesto"/>
        <w:spacing w:before="2" w:line="195" w:lineRule="exact"/>
        <w:jc w:val="left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Tale</w:t>
      </w:r>
      <w:r w:rsidRPr="005433CB">
        <w:rPr>
          <w:rFonts w:ascii="Times New Roman" w:hAnsi="Times New Roman" w:cs="Times New Roman"/>
          <w:spacing w:val="-7"/>
        </w:rPr>
        <w:t xml:space="preserve"> </w:t>
      </w:r>
      <w:r w:rsidRPr="005433CB">
        <w:rPr>
          <w:rFonts w:ascii="Times New Roman" w:hAnsi="Times New Roman" w:cs="Times New Roman"/>
        </w:rPr>
        <w:t>punteggio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viene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riconosciuto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a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condizione</w:t>
      </w:r>
      <w:r w:rsidRPr="005433CB">
        <w:rPr>
          <w:rFonts w:ascii="Times New Roman" w:hAnsi="Times New Roman" w:cs="Times New Roman"/>
          <w:spacing w:val="-4"/>
        </w:rPr>
        <w:t xml:space="preserve"> </w:t>
      </w:r>
      <w:r w:rsidRPr="005433CB">
        <w:rPr>
          <w:rFonts w:ascii="Times New Roman" w:hAnsi="Times New Roman" w:cs="Times New Roman"/>
        </w:rPr>
        <w:t>che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il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servizio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433CB">
        <w:rPr>
          <w:rFonts w:ascii="Times New Roman" w:hAnsi="Times New Roman" w:cs="Times New Roman"/>
        </w:rPr>
        <w:t>pre</w:t>
      </w:r>
      <w:proofErr w:type="spellEnd"/>
      <w:r w:rsidRPr="005433CB">
        <w:rPr>
          <w:rFonts w:ascii="Times New Roman" w:hAnsi="Times New Roman" w:cs="Times New Roman"/>
        </w:rPr>
        <w:t>-ruolo</w:t>
      </w:r>
      <w:r w:rsidRPr="005433CB">
        <w:rPr>
          <w:rFonts w:ascii="Times New Roman" w:hAnsi="Times New Roman" w:cs="Times New Roman"/>
          <w:spacing w:val="-6"/>
        </w:rPr>
        <w:t xml:space="preserve"> </w:t>
      </w:r>
      <w:r w:rsidRPr="005433CB">
        <w:rPr>
          <w:rFonts w:ascii="Times New Roman" w:hAnsi="Times New Roman" w:cs="Times New Roman"/>
        </w:rPr>
        <w:t>sia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stato</w:t>
      </w:r>
      <w:r w:rsidRPr="005433CB">
        <w:rPr>
          <w:rFonts w:ascii="Times New Roman" w:hAnsi="Times New Roman" w:cs="Times New Roman"/>
          <w:spacing w:val="-6"/>
        </w:rPr>
        <w:t xml:space="preserve"> </w:t>
      </w:r>
      <w:r w:rsidRPr="005433CB">
        <w:rPr>
          <w:rFonts w:ascii="Times New Roman" w:hAnsi="Times New Roman" w:cs="Times New Roman"/>
        </w:rPr>
        <w:t>prestato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nel</w:t>
      </w:r>
      <w:r w:rsidRPr="005433CB">
        <w:rPr>
          <w:rFonts w:ascii="Times New Roman" w:hAnsi="Times New Roman" w:cs="Times New Roman"/>
          <w:spacing w:val="-6"/>
        </w:rPr>
        <w:t xml:space="preserve"> </w:t>
      </w:r>
      <w:r w:rsidRPr="005433CB">
        <w:rPr>
          <w:rFonts w:ascii="Times New Roman" w:hAnsi="Times New Roman" w:cs="Times New Roman"/>
        </w:rPr>
        <w:t>medesimo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ruolo</w:t>
      </w:r>
      <w:r w:rsidRPr="005433CB">
        <w:rPr>
          <w:rFonts w:ascii="Times New Roman" w:hAnsi="Times New Roman" w:cs="Times New Roman"/>
          <w:spacing w:val="-5"/>
        </w:rPr>
        <w:t xml:space="preserve"> </w:t>
      </w:r>
      <w:r w:rsidRPr="005433CB">
        <w:rPr>
          <w:rFonts w:ascii="Times New Roman" w:hAnsi="Times New Roman" w:cs="Times New Roman"/>
        </w:rPr>
        <w:t>di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attuale</w:t>
      </w:r>
      <w:r w:rsidRPr="005433CB">
        <w:rPr>
          <w:rFonts w:ascii="Times New Roman" w:hAnsi="Times New Roman" w:cs="Times New Roman"/>
          <w:spacing w:val="-4"/>
        </w:rPr>
        <w:t xml:space="preserve"> </w:t>
      </w:r>
      <w:r w:rsidRPr="005433CB">
        <w:rPr>
          <w:rFonts w:ascii="Times New Roman" w:hAnsi="Times New Roman" w:cs="Times New Roman"/>
          <w:spacing w:val="-2"/>
        </w:rPr>
        <w:t>titolarità.</w:t>
      </w:r>
    </w:p>
    <w:p w:rsidR="00686A4F" w:rsidRPr="005433CB" w:rsidRDefault="00D21009">
      <w:pPr>
        <w:pStyle w:val="Corpotesto"/>
        <w:ind w:right="136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Nella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mobilità d’ufficio in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merito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alla valutazione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di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 xml:space="preserve">un precedente servizio di ruolo e di </w:t>
      </w:r>
      <w:proofErr w:type="spellStart"/>
      <w:r w:rsidRPr="005433CB">
        <w:rPr>
          <w:rFonts w:ascii="Times New Roman" w:hAnsi="Times New Roman" w:cs="Times New Roman"/>
        </w:rPr>
        <w:t>pre</w:t>
      </w:r>
      <w:proofErr w:type="spellEnd"/>
      <w:r w:rsidRPr="005433CB">
        <w:rPr>
          <w:rFonts w:ascii="Times New Roman" w:hAnsi="Times New Roman" w:cs="Times New Roman"/>
        </w:rPr>
        <w:t>-ruolo,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prestato in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un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ruolo diverso,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si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precisa che gli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anni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 xml:space="preserve">di servizio di ruolo e di </w:t>
      </w:r>
      <w:proofErr w:type="spellStart"/>
      <w:r w:rsidRPr="005433CB">
        <w:rPr>
          <w:rFonts w:ascii="Times New Roman" w:hAnsi="Times New Roman" w:cs="Times New Roman"/>
        </w:rPr>
        <w:t>pre</w:t>
      </w:r>
      <w:proofErr w:type="spellEnd"/>
      <w:r w:rsidRPr="005433CB">
        <w:rPr>
          <w:rFonts w:ascii="Times New Roman" w:hAnsi="Times New Roman" w:cs="Times New Roman"/>
        </w:rPr>
        <w:t>-ruolo prestati nella scuola dell’infanzia si valutano 3 punti per ogni anno per tutti gli anni ai sensi della presente voce,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nella scuola primaria (e viceversa), mentre si valutano 3 punti per i primi quattro anni e 2 per i successivi nella scuola secondaria sia di primo che di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 xml:space="preserve">secondo grado. Gli anni di un precedente servizio di ruolo e di </w:t>
      </w:r>
      <w:proofErr w:type="spellStart"/>
      <w:r w:rsidRPr="005433CB">
        <w:rPr>
          <w:rFonts w:ascii="Times New Roman" w:hAnsi="Times New Roman" w:cs="Times New Roman"/>
        </w:rPr>
        <w:t>pre</w:t>
      </w:r>
      <w:proofErr w:type="spellEnd"/>
      <w:r w:rsidRPr="005433CB">
        <w:rPr>
          <w:rFonts w:ascii="Times New Roman" w:hAnsi="Times New Roman" w:cs="Times New Roman"/>
        </w:rPr>
        <w:t>-ruolo prestato nella scuola secondaria di primo grado si valutano 3 punti per ogni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anno per tutti gli anni, sempre ai sensi della presente voce, nella scuola secondaria di secondo grado (e viceversa), mentre si valutano 3 punti per 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primi quattro anni e 2 per i successivi se attualmente si è titolari nella scuola primaria o nella scuola dell’infanzia. Nella misura della presente voce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continua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a trovare applicazione la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disposizione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secondo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cui è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valutato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anche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il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servizio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433CB">
        <w:rPr>
          <w:rFonts w:ascii="Times New Roman" w:hAnsi="Times New Roman" w:cs="Times New Roman"/>
        </w:rPr>
        <w:t>pre</w:t>
      </w:r>
      <w:proofErr w:type="spellEnd"/>
      <w:r w:rsidRPr="005433CB">
        <w:rPr>
          <w:rFonts w:ascii="Times New Roman" w:hAnsi="Times New Roman" w:cs="Times New Roman"/>
        </w:rPr>
        <w:t>-ruolo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prestato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per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almeno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180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giorni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ininterrottamente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dal 1° febbraio fino al termine delle operazioni di scrutinio finale o, in quanto riconoscibile, per la scuola dell’infanzia, fino al termine delle attività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educative, nei limiti previsti dagli artt. 485, commi 5, 6 e 7, e 490 del decreto legislativo n. 297/94, nonché il servizio prestato in ruolo diverso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riconosciuto o riconoscibile ai fini della carriera ai sensi del decreto-legge 19/6/70 n. 370, convertito con modificazioni nella legge 26/7/70 n. 576 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 xml:space="preserve">successive integrazioni, ovvero il servizio </w:t>
      </w:r>
      <w:proofErr w:type="spellStart"/>
      <w:r w:rsidRPr="005433CB">
        <w:rPr>
          <w:rFonts w:ascii="Times New Roman" w:hAnsi="Times New Roman" w:cs="Times New Roman"/>
        </w:rPr>
        <w:t>pre</w:t>
      </w:r>
      <w:proofErr w:type="spellEnd"/>
      <w:r w:rsidRPr="005433CB">
        <w:rPr>
          <w:rFonts w:ascii="Times New Roman" w:hAnsi="Times New Roman" w:cs="Times New Roman"/>
        </w:rPr>
        <w:t>-ruolo prestato senza il prescritto titolo di specializzazione in scuole speciali o su posti di sostegno. Per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ogni anno di insegnamento prestato, con il possesso del prescritto titolo di specializzazione, nelle scuole speciali o ad indirizzo didattico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differenziato, o nei posti di sostegno, o nelle ex DOS, qualora il trasferimento a domanda o d’ufficio sia richiesto indifferentemente sia per le scuole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speciali, sia per quelle a indirizzo didattico differenziato sia, infine, per posti di sostegno il punteggio è raddoppiato. Relativamente agli insegnanti di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scuole primarie, per ogni anno di insegnamento in scuola di montagna ai sensi della legge 1/3/1957, n. 90, il punteggio è raddoppiato. Per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l'attribuzione del punteggio si prescinde dal requisito della residenza in sede. Va valutato nella misura prevista dalla presente voce il servizio dei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docenti appartenenti al ruolo dei laureati degli istituti di istruzione secondaria di II grado, prestato precedentemente nel ruolo dei diplomati 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viceversa. Il servizio prestato in qualità di assistente nei licei artistici va considerato come servizio prestato nel ruolo dei docenti diplomati. Nella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stessa misura va valutato, altresì, il servizio del personale educativo transitato nel ruolo degli insegnanti della scuola primaria e viceversa.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La continuità del servizio prestato ininterrottamente da almeno un triennio nella scuola di attuale titolarità ovvero nella scuola di servizio per il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personale ex titolare di Dotazione Organica di Sostegno (DOS) nella scuola secondaria di II grado (lettera C), della tabella di valutazione dei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trasferimenti)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deve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essere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attestata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dall'interessato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apposita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dichiarazione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personale.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Il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primo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anno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triennio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 l’attribuzione del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punteggio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 la continuità al personale ex DOS decorre a partire dall’anno scolastico 2003/2004. Il primo anno del triennio per l’attribuzione del punteggio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 xml:space="preserve">per la continuità ai docenti di religione cattolica decorre a partire </w:t>
      </w:r>
      <w:proofErr w:type="spellStart"/>
      <w:r w:rsidRPr="005433CB">
        <w:rPr>
          <w:rFonts w:ascii="Times New Roman" w:hAnsi="Times New Roman" w:cs="Times New Roman"/>
          <w:sz w:val="16"/>
        </w:rPr>
        <w:t>dall’a.s.</w:t>
      </w:r>
      <w:proofErr w:type="spellEnd"/>
      <w:r w:rsidRPr="005433CB">
        <w:rPr>
          <w:rFonts w:ascii="Times New Roman" w:hAnsi="Times New Roman" w:cs="Times New Roman"/>
          <w:sz w:val="16"/>
        </w:rPr>
        <w:t xml:space="preserve"> 2009/2010. L’introduzione </w:t>
      </w:r>
      <w:proofErr w:type="spellStart"/>
      <w:r w:rsidRPr="005433CB">
        <w:rPr>
          <w:rFonts w:ascii="Times New Roman" w:hAnsi="Times New Roman" w:cs="Times New Roman"/>
          <w:sz w:val="16"/>
        </w:rPr>
        <w:t>nell’a.s.</w:t>
      </w:r>
      <w:proofErr w:type="spellEnd"/>
      <w:r w:rsidRPr="005433CB">
        <w:rPr>
          <w:rFonts w:ascii="Times New Roman" w:hAnsi="Times New Roman" w:cs="Times New Roman"/>
          <w:sz w:val="16"/>
        </w:rPr>
        <w:t xml:space="preserve"> 1998/99 dell’organico di circolo, per la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scuola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primaria,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proofErr w:type="spellStart"/>
      <w:r w:rsidRPr="005433CB">
        <w:rPr>
          <w:rFonts w:ascii="Times New Roman" w:hAnsi="Times New Roman" w:cs="Times New Roman"/>
          <w:sz w:val="16"/>
        </w:rPr>
        <w:t>nell’a.s.</w:t>
      </w:r>
      <w:proofErr w:type="spellEnd"/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1999/2000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la scuola dell’infanzia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 la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scuola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primaria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comuni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montagna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delle piccole isole,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non costituisce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soluzione di continuità del servizio ai fini della dichiarazione di servizio continuativo nel caso di passaggio dal plesso di titolarità del docente al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circolo corrispondente. Analogamente non costituisce soluzione di continuità l’introduzione dell’organico unico dell’autonomia, con l’automatica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attribuzione della titolarità su codice unico in tutte le situazioni in cui era distinto. Il trasferimento ottenuto precedentemente all’introduzione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dell’organico tra plessi dello stesso circolo interrompe la continuità di servizio. Per la scuola primaria, il trasferimento tra i posti dell’organico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(comune e lingua) nello stesso circolo non interrompe la continuità di servizio. Si precisa che, per l'attribuzione del punteggio previsto dalla</w:t>
      </w:r>
      <w:r w:rsidRPr="005433CB">
        <w:rPr>
          <w:rFonts w:ascii="Times New Roman" w:hAnsi="Times New Roman" w:cs="Times New Roman"/>
          <w:spacing w:val="8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presente voce, devono concorrere, per gli anni considerati, la titolarità nel tipo di posto (comune ovvero sostegno a prescindere dalla tipologia di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disabilità) o - per le scuole ed istituti di istruzione secondaria di I e II grado - nella classe di concorso di attuale appartenenza (con esclusione sia del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 xml:space="preserve">periodo di servizio </w:t>
      </w:r>
      <w:proofErr w:type="spellStart"/>
      <w:r w:rsidRPr="005433CB">
        <w:rPr>
          <w:rFonts w:ascii="Times New Roman" w:hAnsi="Times New Roman" w:cs="Times New Roman"/>
          <w:sz w:val="16"/>
        </w:rPr>
        <w:t>pre</w:t>
      </w:r>
      <w:proofErr w:type="spellEnd"/>
      <w:r w:rsidRPr="005433CB">
        <w:rPr>
          <w:rFonts w:ascii="Times New Roman" w:hAnsi="Times New Roman" w:cs="Times New Roman"/>
          <w:sz w:val="16"/>
        </w:rPr>
        <w:t>-ruolo sia del periodo coperto da decorrenza giuridica retroattiva della nomina) e la prestazione del servizio presso la scuola</w:t>
      </w:r>
      <w:r w:rsidRPr="005433CB">
        <w:rPr>
          <w:rFonts w:ascii="Times New Roman" w:hAnsi="Times New Roman" w:cs="Times New Roman"/>
          <w:spacing w:val="8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 titolarità. Per i docenti titolari di posti per l'istruzione e la formazione dell’età adulta attivati presso i centri provinciali per l’istruzione degli adulti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ai sensi di quanto disposto dal D.P.R. n. 263/2012 ai fini dell'assegnazione del punteggio per la continuità del servizio, va fatto riferimento alla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titolarità del posto per l’istruzione e la formazione dell’età adulta a suo tempo individuati a livello di distretto o comunque nelle sedi di organico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confluite nei CPIA. Per i docenti titolari in istituti in cui sono presenti corsi serali e, analogamente, per i docenti titolari in corsi serali la continuità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didattica è riferita esclusivamente al servizio prestato sullo stesso tipo organico di titolarità (o diurno o serale). Da tale ultimo requisito si prescinde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limitatamente al solo personale beneficiario della precedenza di cui all’art. 13, comma 1, punto II), - Personale trasferito d’ufficio nell’ultimo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decennio – del presente contratto. Il punteggio in questione va attribuito anche in tutti i casi in cui il periodo di mancata prestazione del servizio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nella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scuola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titolarità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è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riconosciuto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tutti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gli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effetti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dalle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norme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vigenti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servizio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validamente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prestato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nella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medesima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scuola.</w:t>
      </w:r>
    </w:p>
    <w:p w:rsidR="00686A4F" w:rsidRPr="005433CB" w:rsidRDefault="00686A4F">
      <w:pPr>
        <w:pStyle w:val="Paragrafoelenco"/>
        <w:rPr>
          <w:rFonts w:ascii="Times New Roman" w:hAnsi="Times New Roman" w:cs="Times New Roman"/>
          <w:sz w:val="16"/>
        </w:rPr>
        <w:sectPr w:rsidR="00686A4F" w:rsidRPr="005433CB">
          <w:pgSz w:w="11910" w:h="16840"/>
          <w:pgMar w:top="1120" w:right="992" w:bottom="800" w:left="850" w:header="0" w:footer="178" w:gutter="0"/>
          <w:cols w:space="720"/>
        </w:sectPr>
      </w:pPr>
    </w:p>
    <w:p w:rsidR="00686A4F" w:rsidRPr="005433CB" w:rsidRDefault="00D21009">
      <w:pPr>
        <w:pStyle w:val="Corpotesto"/>
        <w:spacing w:before="54"/>
        <w:ind w:right="138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Conseguentemente, il punteggio per la continuità del servizio deve essere attribuito nel caso di assenze per motivi di salute, per gravidanza 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puerperio, compresi i congedi di cui al decreto legislativo n. 151/2001, per servizio militare di leva o per il sostitutivo servizio civile, per mandato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politico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ed amministrativo,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nel caso di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utilizzazioni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(ivi compresa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quella nei licei musicali), di esoneri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dal servizio previsti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dalla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legge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per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i componenti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del Consiglio Nazionale della P.I. e del Consiglio Superiore della P.I., di esoneri sindacali, di aspettative sindacali ancorché non retribuite, di incarico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della presidenza di scuole secondarie, di esonero dall'insegnamento dei collaboratori dei dirigenti scolastici, di esoneri per la partecipazione 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commissioni di concorso, di collocamento fuori ruolo ai sensi della legge 23 dicembre 1998, n. 448, art. 26, comma 8 per il periodo in cui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mantengono la titolarità ai sensi del decreto-legge 28/8/2000, n. 240, convertito con modificazioni nella legge 27/10/2000, n. 306, per il servizio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prestato nelle scuole militari nonché per il periodo di servizio prestato nei progetti previsti dall’art 1 comma 65 della legge 107/15 e successive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modifiche ed integrazioni. Analogamente all’assenza per malattia, non interrompe la continuità del servizio l’utilizzazione in altri compiti per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inidoneità</w:t>
      </w:r>
      <w:r w:rsidRPr="005433CB">
        <w:rPr>
          <w:rFonts w:ascii="Times New Roman" w:hAnsi="Times New Roman" w:cs="Times New Roman"/>
          <w:spacing w:val="-7"/>
        </w:rPr>
        <w:t xml:space="preserve"> </w:t>
      </w:r>
      <w:r w:rsidRPr="005433CB">
        <w:rPr>
          <w:rFonts w:ascii="Times New Roman" w:hAnsi="Times New Roman" w:cs="Times New Roman"/>
        </w:rPr>
        <w:t>temporanea.</w:t>
      </w:r>
    </w:p>
    <w:p w:rsidR="00686A4F" w:rsidRPr="005433CB" w:rsidRDefault="00D21009">
      <w:pPr>
        <w:pStyle w:val="Corpotesto"/>
        <w:ind w:right="137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Non interrompe la maturazione del punteggio della continuità neanche la fruizione del congedo biennale per l’assistenza a familiari con grave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disabilità di cui all’art. 42 comma 5 del decreto legislativo n. 151/01. Si precisa, inoltre, che nel caso di dimensionamento della rete scolastica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(sdoppiamento, aggregazione, soppressione, fusione di scuole) la titolarità ed il servizio relativi alla scuola di nuova istituzione o aggregante si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devono ricongiungere alla titolarità ed al servizio relativi alla scuola sdoppiata, aggregata, soppressa o fusa al fine dell’attribuzione del punteggio in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questione. Non interrompe la continuità del servizio l'utilizzazione in altra scuola del docente in soprannumero nella scuola di titolarità né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trasferimento del docente in quanto soprannumerario qualora il medesimo abbia richiesto in ciascun anno del decennio successivo anche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trasferimento nell'istituto di precedente titolarità ovvero nel comune. La continuità di servizio maturata nella scuola o nell'istituto di precedente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titolarità viene valutata anche al personale docente beneficiario della precedenza di cui all’art 13, punto II) del presente contratto - alle condizioni</w:t>
      </w:r>
      <w:r w:rsidRPr="005433CB">
        <w:rPr>
          <w:rFonts w:ascii="Times New Roman" w:hAnsi="Times New Roman" w:cs="Times New Roman"/>
          <w:spacing w:val="80"/>
        </w:rPr>
        <w:t xml:space="preserve"> </w:t>
      </w:r>
      <w:r w:rsidRPr="005433CB">
        <w:rPr>
          <w:rFonts w:ascii="Times New Roman" w:hAnsi="Times New Roman" w:cs="Times New Roman"/>
        </w:rPr>
        <w:t>ivi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previste - che,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seguito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del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trasferimento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d'ufficio,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sia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attualmente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titolare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su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una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scuola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dello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stesso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o di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altro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comune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della provincia.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Si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precisa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che il punteggio in questione viene riconosciuto anche per la formulazione della graduatoria interna di istituto ai fini dell’individuazione del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soprannumerario da trasferire d’ufficio. La continuità didattica, legata alla scuola di ex-titolarità, del personale scolastico trasferito d’ufficio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nell’ultimo decennio va considerata ai fini della sola domanda di trasferimento e non anche della domanda di passaggio.</w:t>
      </w:r>
    </w:p>
    <w:p w:rsidR="00686A4F" w:rsidRPr="005433CB" w:rsidRDefault="00D21009">
      <w:pPr>
        <w:pStyle w:val="Corpotesto"/>
        <w:ind w:left="283" w:right="136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Nei riguardi del personale docente ed educativo soprannumerario trasferito d’ufficio senza aver prodotto domanda o trasferito a domanda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condizionata, che abbia richiesto come prima preferenza in ciascun anno del decennio il rientro nella scuola o nel comune di precedente titolarità,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l’aver ottenuto nel corso del decennio il trasferimento per altre preferenze espresse nella domanda non interrompe la continuità del servizio.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Qualora, scaduto il decennio in questione, il docente non abbia ottenuto il rientro nella scuola di precedente titolarità i punteggi relativi alla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continuità didattica nel decennio dovranno essere riferiti esclusivamente alla scuola ove è stato trasferito in quanto soprannumerario. Il punteggio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in questione spetta anche ai docenti comandati in istituti diversi da quello di titolarità su cattedre ove si è attuata la sperimentazione a norma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dell'art. 278 del decreto legislativo n. 297/94, ai docenti utilizzati a domanda o d'ufficio, sui posti di sostegno anche in scuole o sedi diverse da</w:t>
      </w:r>
      <w:r w:rsidRPr="005433CB">
        <w:rPr>
          <w:rFonts w:ascii="Times New Roman" w:hAnsi="Times New Roman" w:cs="Times New Roman"/>
          <w:spacing w:val="80"/>
        </w:rPr>
        <w:t xml:space="preserve"> </w:t>
      </w:r>
      <w:r w:rsidRPr="005433CB">
        <w:rPr>
          <w:rFonts w:ascii="Times New Roman" w:hAnsi="Times New Roman" w:cs="Times New Roman"/>
        </w:rPr>
        <w:t>quella di titolarità, ai docenti della scuola primaria utilizzati come specialisti per la lingua straniera presso il plesso o fuori del plesso di titolarità, ai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docenti utilizzati in materie affini ed ai docenti che prestano servizio nelle figure professionali di cui all'art. 5 del decreto-legge 6.8.1988, n. 323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convertito con modificazioni nella legge 6/10/1988, n. 426. Il punteggio in questione spetta anche ai docenti appartenenti a posto o classe di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concorso in esubero utilizzati a domanda o d'ufficio ai sensi dell'art. 1 del decreto legislativo n. 35/93, in ruolo o classe di concorso diversi da quelli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di titolarità. In ogni caso non deve essere considerata interruzione della continuità del servizio nella scuola di titolarità la mancata prestazione del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servizio per un periodo di durata complessiva inferiore a 6 mesi in ciascun anno scolastico. Il punteggio di cui trattasi non spetta, invece, nel caso di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assegnazione provvisoria e di trasferimento annuale salvo che si tratti di docente trasferito nel decennio quale soprannumerario che abbia chiesto,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in ciascun anno del decennio medesimo, il rientro nell'istituto di precedente titolarità. In quest’ultimo caso l’aver ottenuto assegnazione provvisoria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interprovinciale determina comunque la perdita del punteggio di continuità a partire dalla mobilità del 2020/2021, mentre continua a permanere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diritto di rientro. Il punteggio va attribuito se la scuola di titolarità giuridica e la scuola in cui l'interessato ha prestato servizio continuativo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coincidono per il periodo considerato. Il punteggio va anche attribuito nel caso di diritto al rientro nel decennio del personale trasferito in quanto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soprannumerario. Per i docenti di istruzione secondaria di I e II grado il servizio deve essere altresì prestato nella classe di concorso di attuale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titolarità. Il punteggio va anche attribuito ai docenti, già titolari sulla classe A075 e transitati sulla classe A076 in forza della C.M. 215/95, nella sola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ipotesi che non sia cambiato l’istituto di titolarità. Non va valutato l'anno scolastico in corso al momento della presentazione della domanda.</w:t>
      </w:r>
    </w:p>
    <w:p w:rsidR="00686A4F" w:rsidRPr="005433CB" w:rsidRDefault="00D21009">
      <w:pPr>
        <w:pStyle w:val="Corpotesto"/>
        <w:spacing w:before="119"/>
        <w:ind w:left="283"/>
        <w:jc w:val="left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(5</w:t>
      </w:r>
      <w:r w:rsidRPr="005433CB">
        <w:rPr>
          <w:rFonts w:ascii="Times New Roman" w:hAnsi="Times New Roman" w:cs="Times New Roman"/>
          <w:spacing w:val="22"/>
        </w:rPr>
        <w:t xml:space="preserve"> </w:t>
      </w:r>
      <w:r w:rsidRPr="005433CB">
        <w:rPr>
          <w:rFonts w:ascii="Times New Roman" w:hAnsi="Times New Roman" w:cs="Times New Roman"/>
        </w:rPr>
        <w:t>bis)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Ai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fini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della</w:t>
      </w:r>
      <w:r w:rsidRPr="005433CB">
        <w:rPr>
          <w:rFonts w:ascii="Times New Roman" w:hAnsi="Times New Roman" w:cs="Times New Roman"/>
          <w:spacing w:val="22"/>
        </w:rPr>
        <w:t xml:space="preserve"> </w:t>
      </w:r>
      <w:r w:rsidRPr="005433CB">
        <w:rPr>
          <w:rFonts w:ascii="Times New Roman" w:hAnsi="Times New Roman" w:cs="Times New Roman"/>
        </w:rPr>
        <w:t>formazione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della</w:t>
      </w:r>
      <w:r w:rsidRPr="005433CB">
        <w:rPr>
          <w:rFonts w:ascii="Times New Roman" w:hAnsi="Times New Roman" w:cs="Times New Roman"/>
          <w:spacing w:val="22"/>
        </w:rPr>
        <w:t xml:space="preserve"> </w:t>
      </w:r>
      <w:r w:rsidRPr="005433CB">
        <w:rPr>
          <w:rFonts w:ascii="Times New Roman" w:hAnsi="Times New Roman" w:cs="Times New Roman"/>
        </w:rPr>
        <w:t>graduatoria</w:t>
      </w:r>
      <w:r w:rsidRPr="005433CB">
        <w:rPr>
          <w:rFonts w:ascii="Times New Roman" w:hAnsi="Times New Roman" w:cs="Times New Roman"/>
          <w:spacing w:val="22"/>
        </w:rPr>
        <w:t xml:space="preserve"> </w:t>
      </w:r>
      <w:r w:rsidRPr="005433CB">
        <w:rPr>
          <w:rFonts w:ascii="Times New Roman" w:hAnsi="Times New Roman" w:cs="Times New Roman"/>
        </w:rPr>
        <w:t>per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l’individuazione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del</w:t>
      </w:r>
      <w:r w:rsidRPr="005433CB">
        <w:rPr>
          <w:rFonts w:ascii="Times New Roman" w:hAnsi="Times New Roman" w:cs="Times New Roman"/>
          <w:spacing w:val="24"/>
        </w:rPr>
        <w:t xml:space="preserve"> </w:t>
      </w:r>
      <w:r w:rsidRPr="005433CB">
        <w:rPr>
          <w:rFonts w:ascii="Times New Roman" w:hAnsi="Times New Roman" w:cs="Times New Roman"/>
        </w:rPr>
        <w:t>soprannumerario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ed</w:t>
      </w:r>
      <w:r w:rsidRPr="005433CB">
        <w:rPr>
          <w:rFonts w:ascii="Times New Roman" w:hAnsi="Times New Roman" w:cs="Times New Roman"/>
          <w:spacing w:val="22"/>
        </w:rPr>
        <w:t xml:space="preserve"> </w:t>
      </w:r>
      <w:r w:rsidRPr="005433CB">
        <w:rPr>
          <w:rFonts w:ascii="Times New Roman" w:hAnsi="Times New Roman" w:cs="Times New Roman"/>
        </w:rPr>
        <w:t>ai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fini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del</w:t>
      </w:r>
      <w:r w:rsidRPr="005433CB">
        <w:rPr>
          <w:rFonts w:ascii="Times New Roman" w:hAnsi="Times New Roman" w:cs="Times New Roman"/>
          <w:spacing w:val="24"/>
        </w:rPr>
        <w:t xml:space="preserve"> </w:t>
      </w:r>
      <w:r w:rsidRPr="005433CB">
        <w:rPr>
          <w:rFonts w:ascii="Times New Roman" w:hAnsi="Times New Roman" w:cs="Times New Roman"/>
        </w:rPr>
        <w:t>trasferimento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d’ufficio</w:t>
      </w:r>
      <w:r w:rsidRPr="005433CB">
        <w:rPr>
          <w:rFonts w:ascii="Times New Roman" w:hAnsi="Times New Roman" w:cs="Times New Roman"/>
          <w:spacing w:val="20"/>
        </w:rPr>
        <w:t xml:space="preserve"> </w:t>
      </w:r>
      <w:r w:rsidRPr="005433CB">
        <w:rPr>
          <w:rFonts w:ascii="Times New Roman" w:hAnsi="Times New Roman" w:cs="Times New Roman"/>
        </w:rPr>
        <w:t>si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prescinde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dal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triennio; fermo restando quanto precisato nella nota 5, la continuità didattica nella scuola di attuale titolarità viene così valutata:</w:t>
      </w:r>
    </w:p>
    <w:p w:rsidR="00686A4F" w:rsidRPr="005433CB" w:rsidRDefault="00D21009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rFonts w:ascii="Times New Roman" w:hAnsi="Times New Roman" w:cs="Times New Roman"/>
          <w:b/>
          <w:sz w:val="16"/>
        </w:rPr>
      </w:pPr>
      <w:r w:rsidRPr="005433CB">
        <w:rPr>
          <w:rFonts w:ascii="Times New Roman" w:hAnsi="Times New Roman" w:cs="Times New Roman"/>
          <w:b/>
          <w:sz w:val="16"/>
        </w:rPr>
        <w:t>Per ogni anno di servizio di ruolo prestato nella scuola di attuale titolarità o di incarico triennale senza soluzione di continuità in aggiunta a</w:t>
      </w:r>
      <w:r w:rsidRPr="005433CB">
        <w:rPr>
          <w:rFonts w:ascii="Times New Roman" w:hAnsi="Times New Roman" w:cs="Times New Roman"/>
          <w:b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z w:val="16"/>
        </w:rPr>
        <w:t>quello previsto dalle lettere A), A1), B), B1), B2)</w:t>
      </w:r>
    </w:p>
    <w:p w:rsidR="00686A4F" w:rsidRPr="005433CB" w:rsidRDefault="00D21009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rFonts w:ascii="Times New Roman" w:hAnsi="Times New Roman" w:cs="Times New Roman"/>
          <w:b/>
          <w:sz w:val="16"/>
        </w:rPr>
      </w:pPr>
      <w:r w:rsidRPr="005433CB">
        <w:rPr>
          <w:rFonts w:ascii="Times New Roman" w:hAnsi="Times New Roman" w:cs="Times New Roman"/>
          <w:b/>
          <w:sz w:val="16"/>
        </w:rPr>
        <w:t>entro</w:t>
      </w:r>
      <w:r w:rsidRPr="005433CB">
        <w:rPr>
          <w:rFonts w:ascii="Times New Roman" w:hAnsi="Times New Roman" w:cs="Times New Roman"/>
          <w:b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z w:val="16"/>
        </w:rPr>
        <w:t>il</w:t>
      </w:r>
      <w:r w:rsidRPr="005433CB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pacing w:val="-2"/>
          <w:sz w:val="16"/>
        </w:rPr>
        <w:t>quinquennio</w:t>
      </w:r>
      <w:r w:rsidRPr="005433CB">
        <w:rPr>
          <w:rFonts w:ascii="Times New Roman" w:hAnsi="Times New Roman" w:cs="Times New Roman"/>
          <w:b/>
          <w:sz w:val="16"/>
        </w:rPr>
        <w:tab/>
        <w:t>Punti</w:t>
      </w:r>
      <w:r w:rsidRPr="005433CB">
        <w:rPr>
          <w:rFonts w:ascii="Times New Roman" w:hAnsi="Times New Roman" w:cs="Times New Roman"/>
          <w:b/>
          <w:spacing w:val="-8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pacing w:val="-10"/>
          <w:sz w:val="16"/>
        </w:rPr>
        <w:t>5</w:t>
      </w:r>
    </w:p>
    <w:p w:rsidR="00686A4F" w:rsidRPr="005433CB" w:rsidRDefault="00D21009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rFonts w:ascii="Times New Roman" w:hAnsi="Times New Roman" w:cs="Times New Roman"/>
          <w:b/>
          <w:sz w:val="16"/>
        </w:rPr>
      </w:pPr>
      <w:r w:rsidRPr="005433CB">
        <w:rPr>
          <w:rFonts w:ascii="Times New Roman" w:hAnsi="Times New Roman" w:cs="Times New Roman"/>
          <w:b/>
          <w:sz w:val="16"/>
        </w:rPr>
        <w:t>oltre</w:t>
      </w:r>
      <w:r w:rsidRPr="005433CB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z w:val="16"/>
        </w:rPr>
        <w:t>il</w:t>
      </w:r>
      <w:r w:rsidRPr="005433CB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pacing w:val="-2"/>
          <w:sz w:val="16"/>
        </w:rPr>
        <w:t>quinquennio</w:t>
      </w:r>
      <w:r w:rsidRPr="005433CB">
        <w:rPr>
          <w:rFonts w:ascii="Times New Roman" w:hAnsi="Times New Roman" w:cs="Times New Roman"/>
          <w:b/>
          <w:sz w:val="16"/>
        </w:rPr>
        <w:tab/>
        <w:t>Punti</w:t>
      </w:r>
      <w:r w:rsidRPr="005433CB">
        <w:rPr>
          <w:rFonts w:ascii="Times New Roman" w:hAnsi="Times New Roman" w:cs="Times New Roman"/>
          <w:b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pacing w:val="-10"/>
          <w:sz w:val="16"/>
        </w:rPr>
        <w:t>6</w:t>
      </w:r>
    </w:p>
    <w:p w:rsidR="00686A4F" w:rsidRPr="005433CB" w:rsidRDefault="00D21009">
      <w:pPr>
        <w:pStyle w:val="Corpotesto"/>
        <w:ind w:left="283" w:right="137"/>
        <w:jc w:val="left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Sempre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ai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fini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della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formazione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della graduatoria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per l’individuazione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del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soprannumerario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ed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ai fini</w:t>
      </w:r>
      <w:r w:rsidRPr="005433CB">
        <w:rPr>
          <w:rFonts w:ascii="Times New Roman" w:hAnsi="Times New Roman" w:cs="Times New Roman"/>
          <w:spacing w:val="-3"/>
        </w:rPr>
        <w:t xml:space="preserve"> </w:t>
      </w:r>
      <w:r w:rsidRPr="005433CB">
        <w:rPr>
          <w:rFonts w:ascii="Times New Roman" w:hAnsi="Times New Roman" w:cs="Times New Roman"/>
        </w:rPr>
        <w:t>del trasferimento</w:t>
      </w:r>
      <w:r w:rsidRPr="005433CB">
        <w:rPr>
          <w:rFonts w:ascii="Times New Roman" w:hAnsi="Times New Roman" w:cs="Times New Roman"/>
          <w:spacing w:val="-4"/>
        </w:rPr>
        <w:t xml:space="preserve"> </w:t>
      </w:r>
      <w:r w:rsidRPr="005433CB">
        <w:rPr>
          <w:rFonts w:ascii="Times New Roman" w:hAnsi="Times New Roman" w:cs="Times New Roman"/>
        </w:rPr>
        <w:t>d’ufficio,</w:t>
      </w:r>
      <w:r w:rsidRPr="005433CB">
        <w:rPr>
          <w:rFonts w:ascii="Times New Roman" w:hAnsi="Times New Roman" w:cs="Times New Roman"/>
          <w:spacing w:val="-1"/>
        </w:rPr>
        <w:t xml:space="preserve"> </w:t>
      </w:r>
      <w:r w:rsidRPr="005433CB">
        <w:rPr>
          <w:rFonts w:ascii="Times New Roman" w:hAnsi="Times New Roman" w:cs="Times New Roman"/>
        </w:rPr>
        <w:t>viene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valutata</w:t>
      </w:r>
      <w:r w:rsidRPr="005433CB">
        <w:rPr>
          <w:rFonts w:ascii="Times New Roman" w:hAnsi="Times New Roman" w:cs="Times New Roman"/>
          <w:spacing w:val="-2"/>
        </w:rPr>
        <w:t xml:space="preserve"> </w:t>
      </w:r>
      <w:r w:rsidRPr="005433CB">
        <w:rPr>
          <w:rFonts w:ascii="Times New Roman" w:hAnsi="Times New Roman" w:cs="Times New Roman"/>
        </w:rPr>
        <w:t>anche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la continuità di servizio nel comune di attuale titolarità, nella seguente misura:</w:t>
      </w:r>
    </w:p>
    <w:p w:rsidR="00686A4F" w:rsidRPr="005433CB" w:rsidRDefault="00D21009">
      <w:pPr>
        <w:tabs>
          <w:tab w:val="left" w:leader="dot" w:pos="6034"/>
        </w:tabs>
        <w:ind w:left="283" w:right="137"/>
        <w:rPr>
          <w:rFonts w:ascii="Times New Roman" w:hAnsi="Times New Roman" w:cs="Times New Roman"/>
          <w:b/>
          <w:sz w:val="16"/>
        </w:rPr>
      </w:pPr>
      <w:r w:rsidRPr="005433CB">
        <w:rPr>
          <w:rFonts w:ascii="Times New Roman" w:hAnsi="Times New Roman" w:cs="Times New Roman"/>
          <w:b/>
          <w:sz w:val="16"/>
        </w:rPr>
        <w:t>C0) Per ogni anno di servizio di ruolo prestato nel comune di attuale titolarità o di incarico triennale senza soluzione di continuità in aggiunta a</w:t>
      </w:r>
      <w:r w:rsidRPr="005433CB">
        <w:rPr>
          <w:rFonts w:ascii="Times New Roman" w:hAnsi="Times New Roman" w:cs="Times New Roman"/>
          <w:b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z w:val="16"/>
        </w:rPr>
        <w:t>quello previsto dalle lettere A), A1), B), B1), B2)</w:t>
      </w:r>
      <w:r w:rsidRPr="005433CB">
        <w:rPr>
          <w:rFonts w:ascii="Times New Roman" w:hAnsi="Times New Roman" w:cs="Times New Roman"/>
          <w:b/>
          <w:sz w:val="16"/>
        </w:rPr>
        <w:tab/>
        <w:t>Punti</w:t>
      </w:r>
      <w:r w:rsidRPr="005433CB">
        <w:rPr>
          <w:rFonts w:ascii="Times New Roman" w:hAnsi="Times New Roman" w:cs="Times New Roman"/>
          <w:b/>
          <w:spacing w:val="-9"/>
          <w:sz w:val="16"/>
        </w:rPr>
        <w:t xml:space="preserve"> </w:t>
      </w:r>
      <w:r w:rsidRPr="005433CB">
        <w:rPr>
          <w:rFonts w:ascii="Times New Roman" w:hAnsi="Times New Roman" w:cs="Times New Roman"/>
          <w:b/>
          <w:sz w:val="16"/>
        </w:rPr>
        <w:t>1</w:t>
      </w:r>
    </w:p>
    <w:p w:rsidR="00686A4F" w:rsidRPr="005433CB" w:rsidRDefault="00D21009">
      <w:pPr>
        <w:pStyle w:val="Corpotesto"/>
        <w:ind w:left="283" w:right="137"/>
        <w:jc w:val="left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Il predetto punteggio va attribuito se la sede di titolarità giuridica</w:t>
      </w:r>
      <w:r w:rsidRPr="005433CB">
        <w:rPr>
          <w:rFonts w:ascii="Times New Roman" w:hAnsi="Times New Roman" w:cs="Times New Roman"/>
          <w:spacing w:val="14"/>
        </w:rPr>
        <w:t xml:space="preserve"> </w:t>
      </w:r>
      <w:r w:rsidRPr="005433CB">
        <w:rPr>
          <w:rFonts w:ascii="Times New Roman" w:hAnsi="Times New Roman" w:cs="Times New Roman"/>
        </w:rPr>
        <w:t>e la sede in cui l'interessato ha prestato servizio continuativo coincidono per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periodo considerato. Il punteggio va anche attribuito nel caso di diritto al rientro nel decennio del personale trasferito in quanto soprannumerario.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Nei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riguardi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del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personale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docente</w:t>
      </w:r>
      <w:r w:rsidRPr="005433CB">
        <w:rPr>
          <w:rFonts w:ascii="Times New Roman" w:hAnsi="Times New Roman" w:cs="Times New Roman"/>
          <w:spacing w:val="36"/>
        </w:rPr>
        <w:t xml:space="preserve"> </w:t>
      </w:r>
      <w:r w:rsidRPr="005433CB">
        <w:rPr>
          <w:rFonts w:ascii="Times New Roman" w:hAnsi="Times New Roman" w:cs="Times New Roman"/>
        </w:rPr>
        <w:t>ed</w:t>
      </w:r>
      <w:r w:rsidRPr="005433CB">
        <w:rPr>
          <w:rFonts w:ascii="Times New Roman" w:hAnsi="Times New Roman" w:cs="Times New Roman"/>
          <w:spacing w:val="34"/>
        </w:rPr>
        <w:t xml:space="preserve"> </w:t>
      </w:r>
      <w:r w:rsidRPr="005433CB">
        <w:rPr>
          <w:rFonts w:ascii="Times New Roman" w:hAnsi="Times New Roman" w:cs="Times New Roman"/>
        </w:rPr>
        <w:t>educativo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soprannumerario</w:t>
      </w:r>
      <w:r w:rsidRPr="005433CB">
        <w:rPr>
          <w:rFonts w:ascii="Times New Roman" w:hAnsi="Times New Roman" w:cs="Times New Roman"/>
          <w:spacing w:val="36"/>
        </w:rPr>
        <w:t xml:space="preserve"> </w:t>
      </w:r>
      <w:r w:rsidRPr="005433CB">
        <w:rPr>
          <w:rFonts w:ascii="Times New Roman" w:hAnsi="Times New Roman" w:cs="Times New Roman"/>
        </w:rPr>
        <w:t>trasferito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d’ufficio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senza</w:t>
      </w:r>
      <w:r w:rsidRPr="005433CB">
        <w:rPr>
          <w:rFonts w:ascii="Times New Roman" w:hAnsi="Times New Roman" w:cs="Times New Roman"/>
          <w:spacing w:val="34"/>
        </w:rPr>
        <w:t xml:space="preserve"> </w:t>
      </w:r>
      <w:r w:rsidRPr="005433CB">
        <w:rPr>
          <w:rFonts w:ascii="Times New Roman" w:hAnsi="Times New Roman" w:cs="Times New Roman"/>
        </w:rPr>
        <w:t>aver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prodotto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domanda</w:t>
      </w:r>
      <w:r w:rsidRPr="005433CB">
        <w:rPr>
          <w:rFonts w:ascii="Times New Roman" w:hAnsi="Times New Roman" w:cs="Times New Roman"/>
          <w:spacing w:val="34"/>
        </w:rPr>
        <w:t xml:space="preserve"> </w:t>
      </w:r>
      <w:r w:rsidRPr="005433CB">
        <w:rPr>
          <w:rFonts w:ascii="Times New Roman" w:hAnsi="Times New Roman" w:cs="Times New Roman"/>
        </w:rPr>
        <w:t>o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trasferito</w:t>
      </w:r>
      <w:r w:rsidRPr="005433CB">
        <w:rPr>
          <w:rFonts w:ascii="Times New Roman" w:hAnsi="Times New Roman" w:cs="Times New Roman"/>
          <w:spacing w:val="33"/>
        </w:rPr>
        <w:t xml:space="preserve"> </w:t>
      </w:r>
      <w:r w:rsidRPr="005433CB">
        <w:rPr>
          <w:rFonts w:ascii="Times New Roman" w:hAnsi="Times New Roman" w:cs="Times New Roman"/>
        </w:rPr>
        <w:t>a</w:t>
      </w:r>
      <w:r w:rsidRPr="005433CB">
        <w:rPr>
          <w:rFonts w:ascii="Times New Roman" w:hAnsi="Times New Roman" w:cs="Times New Roman"/>
          <w:spacing w:val="34"/>
        </w:rPr>
        <w:t xml:space="preserve"> </w:t>
      </w:r>
      <w:r w:rsidRPr="005433CB">
        <w:rPr>
          <w:rFonts w:ascii="Times New Roman" w:hAnsi="Times New Roman" w:cs="Times New Roman"/>
        </w:rPr>
        <w:t>domanda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condizionata, che abbia richiesto come prima preferenza in ciascun anno del decennio il rientro nella scuola o nel comune di precedente titolarità,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l’aver ottenuto nel corso del decennio il trasferimento per altre preferenze espresse nella domanda non interrompe la continuità del servizio. Per 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docenti il servizio deve essere stato prestato nella stessa tipologia di posto (comune o sostegno) e per la scuola di istruzione secondaria di primo 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secondo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grado,</w:t>
      </w:r>
      <w:r w:rsidRPr="005433CB">
        <w:rPr>
          <w:rFonts w:ascii="Times New Roman" w:hAnsi="Times New Roman" w:cs="Times New Roman"/>
          <w:spacing w:val="20"/>
        </w:rPr>
        <w:t xml:space="preserve"> </w:t>
      </w:r>
      <w:r w:rsidRPr="005433CB">
        <w:rPr>
          <w:rFonts w:ascii="Times New Roman" w:hAnsi="Times New Roman" w:cs="Times New Roman"/>
        </w:rPr>
        <w:t>il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servizio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deve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essere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altresì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prestato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nella</w:t>
      </w:r>
      <w:r w:rsidRPr="005433CB">
        <w:rPr>
          <w:rFonts w:ascii="Times New Roman" w:hAnsi="Times New Roman" w:cs="Times New Roman"/>
          <w:spacing w:val="20"/>
        </w:rPr>
        <w:t xml:space="preserve"> </w:t>
      </w:r>
      <w:r w:rsidRPr="005433CB">
        <w:rPr>
          <w:rFonts w:ascii="Times New Roman" w:hAnsi="Times New Roman" w:cs="Times New Roman"/>
        </w:rPr>
        <w:t>stessa</w:t>
      </w:r>
      <w:r w:rsidRPr="005433CB">
        <w:rPr>
          <w:rFonts w:ascii="Times New Roman" w:hAnsi="Times New Roman" w:cs="Times New Roman"/>
          <w:spacing w:val="20"/>
        </w:rPr>
        <w:t xml:space="preserve"> </w:t>
      </w:r>
      <w:r w:rsidRPr="005433CB">
        <w:rPr>
          <w:rFonts w:ascii="Times New Roman" w:hAnsi="Times New Roman" w:cs="Times New Roman"/>
        </w:rPr>
        <w:t>classe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di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concorso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di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attuale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titolarità.</w:t>
      </w:r>
      <w:r w:rsidRPr="005433CB">
        <w:rPr>
          <w:rFonts w:ascii="Times New Roman" w:hAnsi="Times New Roman" w:cs="Times New Roman"/>
          <w:spacing w:val="20"/>
        </w:rPr>
        <w:t xml:space="preserve"> </w:t>
      </w:r>
      <w:r w:rsidRPr="005433CB">
        <w:rPr>
          <w:rFonts w:ascii="Times New Roman" w:hAnsi="Times New Roman" w:cs="Times New Roman"/>
        </w:rPr>
        <w:t>Il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trasferimento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dal</w:t>
      </w:r>
      <w:r w:rsidRPr="005433CB">
        <w:rPr>
          <w:rFonts w:ascii="Times New Roman" w:hAnsi="Times New Roman" w:cs="Times New Roman"/>
          <w:spacing w:val="21"/>
        </w:rPr>
        <w:t xml:space="preserve"> </w:t>
      </w:r>
      <w:r w:rsidRPr="005433CB">
        <w:rPr>
          <w:rFonts w:ascii="Times New Roman" w:hAnsi="Times New Roman" w:cs="Times New Roman"/>
        </w:rPr>
        <w:t>sostegno</w:t>
      </w:r>
      <w:r w:rsidRPr="005433CB">
        <w:rPr>
          <w:rFonts w:ascii="Times New Roman" w:hAnsi="Times New Roman" w:cs="Times New Roman"/>
          <w:spacing w:val="19"/>
        </w:rPr>
        <w:t xml:space="preserve"> </w:t>
      </w:r>
      <w:r w:rsidRPr="005433CB">
        <w:rPr>
          <w:rFonts w:ascii="Times New Roman" w:hAnsi="Times New Roman" w:cs="Times New Roman"/>
        </w:rPr>
        <w:t>a</w:t>
      </w:r>
      <w:r w:rsidRPr="005433CB">
        <w:rPr>
          <w:rFonts w:ascii="Times New Roman" w:hAnsi="Times New Roman" w:cs="Times New Roman"/>
          <w:spacing w:val="20"/>
        </w:rPr>
        <w:t xml:space="preserve"> </w:t>
      </w:r>
      <w:r w:rsidRPr="005433CB">
        <w:rPr>
          <w:rFonts w:ascii="Times New Roman" w:hAnsi="Times New Roman" w:cs="Times New Roman"/>
        </w:rPr>
        <w:t>posto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comune o viceversa interrompe la continuità di servizio nella scuola e nel comune. Il punteggio non va attribuito ai docenti che siano stati titolari di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sede distrettuale (su posto per l’istruzione dell’età adulta). Qualora il docente al termine del decennio non sia rientrato nella scuola di precedente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 xml:space="preserve">titolarità ma in altra scuola dello stesso comune, ha titolo al mantenimento del punteggio di cui alla </w:t>
      </w:r>
      <w:proofErr w:type="spellStart"/>
      <w:r w:rsidRPr="005433CB">
        <w:rPr>
          <w:rFonts w:ascii="Times New Roman" w:hAnsi="Times New Roman" w:cs="Times New Roman"/>
        </w:rPr>
        <w:t>lett</w:t>
      </w:r>
      <w:proofErr w:type="spellEnd"/>
      <w:r w:rsidRPr="005433CB">
        <w:rPr>
          <w:rFonts w:ascii="Times New Roman" w:hAnsi="Times New Roman" w:cs="Times New Roman"/>
        </w:rPr>
        <w:t>. C 0) anche per tutti i 10 anni del decennio.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Non va valutato l'anno scolastico in corso al momento di presentazione della domanda. Il punteggio di cui alla lettera C0) non è cumulabile per lo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stesso anno scolastico con quello previsto dalla lettera C).</w:t>
      </w:r>
    </w:p>
    <w:p w:rsidR="00686A4F" w:rsidRPr="005433CB" w:rsidRDefault="00D21009">
      <w:pPr>
        <w:pStyle w:val="Corpotesto"/>
        <w:spacing w:before="119"/>
        <w:ind w:left="283" w:right="136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(5 ter) Il diritto all’attribuzione del punteggio deve essere attestato con apposita dichiarazione personale, nella</w:t>
      </w:r>
      <w:r w:rsidRPr="005433CB">
        <w:rPr>
          <w:rFonts w:ascii="Times New Roman" w:hAnsi="Times New Roman" w:cs="Times New Roman"/>
          <w:spacing w:val="9"/>
        </w:rPr>
        <w:t xml:space="preserve"> </w:t>
      </w:r>
      <w:r w:rsidRPr="005433CB">
        <w:rPr>
          <w:rFonts w:ascii="Times New Roman" w:hAnsi="Times New Roman" w:cs="Times New Roman"/>
        </w:rPr>
        <w:t>quale si elencano gli anni in cui non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si è presentata la domanda di mobilità volontaria in ambito provinciale alle condizioni previste nelle Tabelle di cui sopra. Ai fini della maturazione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una tantum del punteggio è utile un triennio compreso nel periodo intercorrente tra le domande di mobilità per l’anno scolastico 2000-2001 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quelle per l’anno scolastico 2007-2008. Con le domande di mobilità per l’anno scolastico 2007/2008 si è, infatti, concluso il periodo utile per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 xml:space="preserve">l’acquisizione del punteggio aggiuntivo a seguito della maturazione del triennio. Le condizioni previste alla </w:t>
      </w:r>
      <w:proofErr w:type="spellStart"/>
      <w:r w:rsidRPr="005433CB">
        <w:rPr>
          <w:rFonts w:ascii="Times New Roman" w:hAnsi="Times New Roman" w:cs="Times New Roman"/>
        </w:rPr>
        <w:t>lett</w:t>
      </w:r>
      <w:proofErr w:type="spellEnd"/>
      <w:r w:rsidRPr="005433CB">
        <w:rPr>
          <w:rFonts w:ascii="Times New Roman" w:hAnsi="Times New Roman" w:cs="Times New Roman"/>
        </w:rPr>
        <w:t>. D) delle Tabelle, si sono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concretizzate se nel periodo indicato è stato prestato servizio nella stessa scuola, per non meno di 4 anni consecutivi: l’anno di arrivo, più i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successivi 3 anni in cui non è stata presentata domanda di mobilità volontaria in ambito provinciale. Le condizioni si sono realizzate anche se si è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ottenuto, nel periodo appena considerato, un trasferimento in diversa provincia. Tale punteggio viene, inoltre, riconosciuto anche a coloro che, nel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suddetto periodo, hanno presentato in ambito provinciale:</w:t>
      </w:r>
    </w:p>
    <w:p w:rsidR="00686A4F" w:rsidRPr="005433CB" w:rsidRDefault="00D21009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domanda</w:t>
      </w:r>
      <w:r w:rsidRPr="005433CB">
        <w:rPr>
          <w:rFonts w:ascii="Times New Roman" w:hAnsi="Times New Roman" w:cs="Times New Roman"/>
          <w:spacing w:val="-7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condizionata</w:t>
      </w:r>
      <w:r w:rsidRPr="005433CB">
        <w:rPr>
          <w:rFonts w:ascii="Times New Roman" w:hAnsi="Times New Roman" w:cs="Times New Roman"/>
          <w:spacing w:val="-7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8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trasferimento,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</w:t>
      </w:r>
      <w:r w:rsidRPr="005433CB">
        <w:rPr>
          <w:rFonts w:ascii="Times New Roman" w:hAnsi="Times New Roman" w:cs="Times New Roman"/>
          <w:spacing w:val="-7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quanto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individuati</w:t>
      </w:r>
      <w:r w:rsidRPr="005433CB">
        <w:rPr>
          <w:rFonts w:ascii="Times New Roman" w:hAnsi="Times New Roman" w:cs="Times New Roman"/>
          <w:spacing w:val="-7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soprannumerari</w:t>
      </w:r>
    </w:p>
    <w:p w:rsidR="00686A4F" w:rsidRPr="005433CB" w:rsidRDefault="00D21009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domanda</w:t>
      </w:r>
      <w:r w:rsidRPr="005433CB">
        <w:rPr>
          <w:rFonts w:ascii="Times New Roman" w:hAnsi="Times New Roman" w:cs="Times New Roman"/>
          <w:spacing w:val="-7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trasferimento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la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scuola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primaria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tra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posti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comune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lingua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straniera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nell’organico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stesso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circolo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titolarità;</w:t>
      </w:r>
    </w:p>
    <w:p w:rsidR="00686A4F" w:rsidRPr="005433CB" w:rsidRDefault="00686A4F">
      <w:pPr>
        <w:pStyle w:val="Paragrafoelenco"/>
        <w:spacing w:line="195" w:lineRule="exact"/>
        <w:rPr>
          <w:rFonts w:ascii="Times New Roman" w:hAnsi="Times New Roman" w:cs="Times New Roman"/>
          <w:sz w:val="16"/>
        </w:rPr>
        <w:sectPr w:rsidR="00686A4F" w:rsidRPr="005433CB">
          <w:pgSz w:w="11910" w:h="16840"/>
          <w:pgMar w:top="620" w:right="992" w:bottom="800" w:left="850" w:header="0" w:footer="178" w:gutter="0"/>
          <w:cols w:space="720"/>
        </w:sectPr>
      </w:pPr>
    </w:p>
    <w:p w:rsidR="00686A4F" w:rsidRPr="005433CB" w:rsidRDefault="00D21009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domanda di rientro nella scuola di precedente titolarità, nel decennio di fruizione del diritto alla precedenza di cui ai punti II e V dell’art. 13,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comma 1 del CCNI.</w:t>
      </w:r>
    </w:p>
    <w:p w:rsidR="00686A4F" w:rsidRPr="005433CB" w:rsidRDefault="00D21009">
      <w:pPr>
        <w:pStyle w:val="Corpotesto"/>
        <w:ind w:right="137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Tale punteggio, una volta acquisito, si perde esclusivamente nel caso in cui si ottenga, a seguito di domanda volontaria in ambito provinciale,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trasferimento, il passaggio o l’assegnazione provvisoria. Nei riguardi del personale docente ed educativo individuato soprannumerario e trasferito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d’ufficio senza aver prodotto domanda o trasferito a domanda condizionata, non fa perdere il riconoscimento del punteggio aggiuntivo l’aver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ottenuto nel corso del periodo di fruizione del diritto alla precedenza di cui ai punti II e V dell’art. 13, comma 1 del CCNI, il rientro nella scuola o nel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comune di precedente titolarità, il trasferimento per altre preferenze espresse nella domanda o l’assegnazione provvisoria. Analogamente non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perde il riconoscimento del punteggio aggiuntivo il docente trasferito d’ufficio o a domanda condizionata che nel periodo di cui sopra non chiede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rientro nella scuola di precedente titolarità. In ogni caso la sola presentazione della domanda di mobilità, anche nella provincia, non determina la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perdita del punteggio aggiuntivo una volta che lo stesso è stato acquisito. Tale punteggio non è attribuibile ai docenti ex DOS negli anni interessati.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Il punteggio spetta per il comune di residenza dei familiari a condizione che essi, alla data di pubblicazione dell'ordinanza, vi risiedano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effettivamente con iscrizione anagrafica da almeno tre mesi. La residenza del familiare a cui si chiede il ricongiungimento deve essere documentata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 dichiarazione personale redatta ai sensi delle disposizioni contenute nel D.P.R. 28/12/2000, n. 445 e successive modifiche ed integrazioni nei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quali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dovrà essere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indicata la decorrenza dell'iscrizione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stessa; dall'iscrizione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anagrafica si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prescinde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quando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tratti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ricongiungimento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al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familiare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trasferito per servizio nei tre mesi antecedenti alla data di pubblicazione dell'ordinanza. Il punteggio di ricongiungimento e quello per la cura 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l’assistenza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dei familiari spetta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 le scuole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comune.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Il punteggio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spetta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anche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 caso in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cui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comune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ove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registra l’esigenza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familiare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non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vi siano istituzioni scolastiche richiedibili (cioè che non comprendano l'insegnamento del richiedente o sedi di organico) ovvero per il personale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educativo, istituzioni educative richiedibili: in tal caso il punteggio sarà attribuito per tutte le scuole ovvero istituzioni educative del comune più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 xml:space="preserve">vicino, secondo le tabelle di </w:t>
      </w:r>
      <w:proofErr w:type="spellStart"/>
      <w:r w:rsidRPr="005433CB">
        <w:rPr>
          <w:rFonts w:ascii="Times New Roman" w:hAnsi="Times New Roman" w:cs="Times New Roman"/>
          <w:sz w:val="16"/>
        </w:rPr>
        <w:t>viciniorietà</w:t>
      </w:r>
      <w:proofErr w:type="spellEnd"/>
      <w:r w:rsidRPr="005433CB">
        <w:rPr>
          <w:rFonts w:ascii="Times New Roman" w:hAnsi="Times New Roman" w:cs="Times New Roman"/>
          <w:sz w:val="16"/>
        </w:rPr>
        <w:t>, oppure per il comune sede dell’istituzione scolastica che abbia un plesso nel comune di residenza del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familiare, ovvero nel comune per il quale sussistono le condizioni di cui alla lettera D della Tabella a – Parte II, purché indicate fra le preferenze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espresse; tale punteggio sarà attribuito anche nel caso in cui venga indicata dall'interessato una preferenza di distretto che comprenda predetto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comune. I punteggi per le esigenze di famiglia di cui alle lettere A), B), C), D) sono cumulabili fra loro. Ai sensi della legge 76 del 20 maggio 2016 per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coniuge si intende anche la parte dell’unione civile. Per il convivente di fatto si fa riferimento a quanto previsto dall’art. 1, commi 36 e 37, della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medesima legge 76/2016.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Ai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fini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della formulazione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della graduatoria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l’individuazione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soprannumerario,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esigenze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famiglia,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considerarsi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questo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caso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esigenze di non allontanamento dalla scuola e dal comune di attuale titolarità sono valutate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nella seguente maniera: lettera A) (ricongiungimento al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coniuge, ecc.) vale quando il familiare è residente nel comune di titolarità del docente.</w:t>
      </w:r>
    </w:p>
    <w:p w:rsidR="00686A4F" w:rsidRPr="005433CB" w:rsidRDefault="00D21009">
      <w:pPr>
        <w:pStyle w:val="Corpotesto"/>
        <w:ind w:right="137" w:hanging="1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Tale punteggio spetta anche nel caso in cui nel comune di ricongiungimento non vi siano istituzioni scolastiche richiedibili (cioè, che non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comprendano l'insegnamento del richiedente) e lo stesso risulti viciniore alla sede di titolarità. Qualora il comune di residenza del familiare, ovvero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il comune per il quale sussistono le condizioni di cui alla lettera D) della Tabella a – Parte II, non sia sede di organico il punteggio va attribuito per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comune sede dell’istituzione scolastica che abbia un plesso nel comune di residenza del familiare, ovvero nel comune per il quale sussistono le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condizioni di cui alla lettera D) della Tabella a – Parte II – lettera B) e lettera C) valgono sempre; lettera D) (cura e assistenza dei figli disabili, ecc.)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vale quando il comune in cui può essere prestata l’assistenza coincide con il comune di titolarità del docente oppure è ad esso viciniore, qualora nel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comune medesimo non vi siano sedi scolastiche richiedibili. Il punteggio così calcolato viene utilizzato anche nelle operazioni di trasferimento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d’ufficio del soprannumerario.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Il punteggio va attribuito anche per i figli che compiono i sei anni o i diciotto tra il 1° gennaio e il 31 dicembre dell’anno in cui si effettua il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trasferimento.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La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valutazione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è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attribuita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nei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seguenti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casi:</w:t>
      </w:r>
    </w:p>
    <w:p w:rsidR="00686A4F" w:rsidRPr="005433CB" w:rsidRDefault="00D21009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figlio</w:t>
      </w:r>
      <w:r w:rsidRPr="005433CB">
        <w:rPr>
          <w:rFonts w:ascii="Times New Roman" w:hAnsi="Times New Roman" w:cs="Times New Roman"/>
          <w:spacing w:val="-8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disabile,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ovvero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coniuge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parte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dell’unione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civile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genitore,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ricoverati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permanentemente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un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istituto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4"/>
          <w:sz w:val="16"/>
        </w:rPr>
        <w:t>cura</w:t>
      </w:r>
    </w:p>
    <w:p w:rsidR="00686A4F" w:rsidRPr="005433CB" w:rsidRDefault="00D21009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figlio disabile, ovvero coniuge o parte dell’unione civile o genitore bisognosi di cure continuative presso un istituto di cura tali da comportare di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necessità la residenza nella sede dello istituto medesimo</w:t>
      </w:r>
    </w:p>
    <w:p w:rsidR="00686A4F" w:rsidRPr="005433CB" w:rsidRDefault="00D21009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figlio tossicodipendente sottoposto ad un programma terapeutico e socio-riabilitativo da attuare presso le strutture pubbliche o private, di cui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agli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artt. 114,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118 e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122,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D.P.R. 9/10/1990,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n. 309, programma che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comporti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necessità il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domicilio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nella sede della struttura stessa, ovvero, presso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la residenza abituale con l'assistenza del medico di fiducia come previsto dall'art. 122, comma 3, citato D.P.R. n. 309/1990.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Si precisa che ai sensi della lettera A) si valuta un solo pubblico concorso. È equiparata all'inclusione in graduatoria di merito l'inclusione in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terne di concorsi a cattedre negli istituti di istruzione artistica. Si precisa che i concorsi ordinari a posti della scuola dell’infanzia non sono valutabili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nell’ambito della scuola primaria, così come, i concorsi ordinari a posti della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scuola secondaria di I grado non sono valutabili nell’ambito degli istituti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della secondaria di II grado ed artistica; analogamente i concorsi ordinari a posti di insegnante diplomato nella scuola secondaria di II grado sono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valutabili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esclusivamente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nell’ambito del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ruolo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docenti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diplomati. I concorsi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ordinari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 posti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personale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educativo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sono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da considerare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livello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pari ai concorsi della scuola primaria. I concorsi a posti di personale ispettivo e dirigente scolastico sono da considerare di livello superiore rispetto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ai concorsi a posti di insegnamento. Sono ovviamente esclusi i concorsi riservati per il conseguimento dell’abilitazione o dell’idoneità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all’insegnamento e la partecipazione a concorsi ordinari ai soli fini del conseguimento dell’abilitazione; sono altresì esclusi i concorsi indetti ai sensi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D.D.G.</w:t>
      </w:r>
      <w:r w:rsidRPr="005433CB">
        <w:rPr>
          <w:rFonts w:ascii="Times New Roman" w:hAnsi="Times New Roman" w:cs="Times New Roman"/>
          <w:spacing w:val="1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85</w:t>
      </w:r>
      <w:r w:rsidRPr="005433CB">
        <w:rPr>
          <w:rFonts w:ascii="Times New Roman" w:hAnsi="Times New Roman" w:cs="Times New Roman"/>
          <w:spacing w:val="1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2018,</w:t>
      </w:r>
      <w:r w:rsidRPr="005433CB">
        <w:rPr>
          <w:rFonts w:ascii="Times New Roman" w:hAnsi="Times New Roman" w:cs="Times New Roman"/>
          <w:spacing w:val="1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decreto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ministeriale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631</w:t>
      </w:r>
      <w:r w:rsidRPr="005433CB">
        <w:rPr>
          <w:rFonts w:ascii="Times New Roman" w:hAnsi="Times New Roman" w:cs="Times New Roman"/>
          <w:spacing w:val="1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2018,</w:t>
      </w:r>
      <w:r w:rsidRPr="005433CB">
        <w:rPr>
          <w:rFonts w:ascii="Times New Roman" w:hAnsi="Times New Roman" w:cs="Times New Roman"/>
          <w:spacing w:val="1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D.D.G.</w:t>
      </w:r>
      <w:r w:rsidRPr="005433CB">
        <w:rPr>
          <w:rFonts w:ascii="Times New Roman" w:hAnsi="Times New Roman" w:cs="Times New Roman"/>
          <w:spacing w:val="1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1546</w:t>
      </w:r>
      <w:r w:rsidRPr="005433CB">
        <w:rPr>
          <w:rFonts w:ascii="Times New Roman" w:hAnsi="Times New Roman" w:cs="Times New Roman"/>
          <w:spacing w:val="1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2018,</w:t>
      </w:r>
      <w:r w:rsidRPr="005433CB">
        <w:rPr>
          <w:rFonts w:ascii="Times New Roman" w:hAnsi="Times New Roman" w:cs="Times New Roman"/>
          <w:spacing w:val="1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D.D.G.</w:t>
      </w:r>
      <w:r w:rsidRPr="005433CB">
        <w:rPr>
          <w:rFonts w:ascii="Times New Roman" w:hAnsi="Times New Roman" w:cs="Times New Roman"/>
          <w:spacing w:val="1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510</w:t>
      </w:r>
      <w:r w:rsidRPr="005433CB">
        <w:rPr>
          <w:rFonts w:ascii="Times New Roman" w:hAnsi="Times New Roman" w:cs="Times New Roman"/>
          <w:spacing w:val="1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2020,</w:t>
      </w:r>
      <w:r w:rsidRPr="005433CB">
        <w:rPr>
          <w:rFonts w:ascii="Times New Roman" w:hAnsi="Times New Roman" w:cs="Times New Roman"/>
          <w:spacing w:val="1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D.D.G.</w:t>
      </w:r>
      <w:r w:rsidRPr="005433CB">
        <w:rPr>
          <w:rFonts w:ascii="Times New Roman" w:hAnsi="Times New Roman" w:cs="Times New Roman"/>
          <w:spacing w:val="1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1081</w:t>
      </w:r>
      <w:r w:rsidRPr="005433CB">
        <w:rPr>
          <w:rFonts w:ascii="Times New Roman" w:hAnsi="Times New Roman" w:cs="Times New Roman"/>
          <w:spacing w:val="1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  <w:r w:rsidRPr="005433CB">
        <w:rPr>
          <w:rFonts w:ascii="Times New Roman" w:hAnsi="Times New Roman" w:cs="Times New Roman"/>
          <w:spacing w:val="1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2022,</w:t>
      </w:r>
      <w:r w:rsidRPr="005433CB">
        <w:rPr>
          <w:rFonts w:ascii="Times New Roman" w:hAnsi="Times New Roman" w:cs="Times New Roman"/>
          <w:spacing w:val="1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</w:t>
      </w:r>
    </w:p>
    <w:p w:rsidR="00686A4F" w:rsidRPr="005433CB" w:rsidRDefault="00D21009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rPr>
          <w:rFonts w:ascii="Times New Roman" w:hAnsi="Times New Roman" w:cs="Times New Roman"/>
          <w:sz w:val="14"/>
        </w:rPr>
      </w:pPr>
      <w:r w:rsidRPr="005433CB">
        <w:rPr>
          <w:rFonts w:ascii="Times New Roman" w:hAnsi="Times New Roman" w:cs="Times New Roman"/>
          <w:sz w:val="16"/>
        </w:rPr>
        <w:t>D.G. 1327 del 2024 e del D.D.G. 1328 del 2024. Ai sensi dell’art. 5 del decreto ministeriale 5 maggio 1973, sono esclusi coloro che hanno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conseguito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la sola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abilitazione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riportando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un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punteggio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inferiore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 52,50/75 nei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concorsi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ordinari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l’accesso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 posti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cattedre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nella scuola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banditi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antecedentemente alla legge 270/82. Tale punteggio spetta anche per l’accesso a tutte le classi di concorso appartenenti allo stesso ambito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disciplinare per il quale si è conseguita l’idoneità in un concorso ordinario per esami e titoli bandito in attuazione della legge 124/1999 e successive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modifiche.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Il punteggio va attribuito al personale in possesso di laurea. Vanno riconosciuti oltre ai corsi previsti dagli statuti delle università (art. 6 legge n.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341/90), ovvero attivati con provvedimento rettorale presso le scuole di specializzazione di cui al D.P.R. 162/82 (art. 4 - 1° comma, legge n. 341/90)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anche i corsi previsti dalla legge n. 341/90, art. 8 e realizzati dalle università attraverso i propri consorzi anche di diritto privato nonché i corsi</w:t>
      </w:r>
      <w:r w:rsidRPr="005433CB">
        <w:rPr>
          <w:rFonts w:ascii="Times New Roman" w:hAnsi="Times New Roman" w:cs="Times New Roman"/>
          <w:spacing w:val="8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attivati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dalle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università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avvalendosi della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collaborazione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 soggetti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pubblici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privati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facoltà di prevedere la costituzione di apposite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convenzioni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(art. 8 legge n. 341/90) nonché i corsi previsti dal decreto 3.11.1999, n. 509 e successive modifiche ed integrazioni. Sono assimilati ai diplomi di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specializzazione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diplomi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perfezionamento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post-laurea,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previsti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dal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precedente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ordinamento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universitario,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qualora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siano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conseguiti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conclusione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 corsi che presentino le stesse caratteristiche dei corsi di specializzazione (durata minima biennale, esami specifici per ogni materia nel corso dei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singoli anni e un esame finale).</w:t>
      </w:r>
    </w:p>
    <w:p w:rsidR="00686A4F" w:rsidRPr="005433CB" w:rsidRDefault="00D21009">
      <w:pPr>
        <w:pStyle w:val="Corpotesto"/>
        <w:spacing w:before="120"/>
        <w:ind w:left="283" w:right="139"/>
        <w:rPr>
          <w:rFonts w:ascii="Times New Roman" w:hAnsi="Times New Roman" w:cs="Times New Roman"/>
        </w:rPr>
      </w:pPr>
      <w:r w:rsidRPr="005433CB">
        <w:rPr>
          <w:rFonts w:ascii="Times New Roman" w:hAnsi="Times New Roman" w:cs="Times New Roman"/>
        </w:rPr>
        <w:t>(11 bis) Si ricorda che a norma dell'art. 10 del decreto-legge 1/10/73, n. 580, convertito con modificazioni nella legge n. 30/11/73, n. 766 le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denominazioni di università, ateneo, politecnico, istituto di istruzione universitaria possono essere usate soltanto dalle università statali e da quelle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non statali riconosciute per rilasciare titoli aventi valore legale a norma delle disposizioni di legge. Si precisa che non rientra fra quelli valutabili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titolo di Specializzazione per l’insegnamento ad alunni in situazione di disabilità di cui al D.P.R. 970/75, rilasciato anche con l’eventuale riferimento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alla Legge 341/90 – artt. 4, 6 e 8. Analogamente non si valutano i titoli rilasciati dalle Scuole di Specializzazione per l’insegnamento nella scuola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</w:rPr>
        <w:t>secondaria (SSIS). Detti titoli non possono essere, infatti, considerati titoli generali aggiuntivi in quanto validi sia per l’accesso ai ruoli sia per il</w:t>
      </w:r>
      <w:r w:rsidRPr="005433CB">
        <w:rPr>
          <w:rFonts w:ascii="Times New Roman" w:hAnsi="Times New Roman" w:cs="Times New Roman"/>
          <w:spacing w:val="40"/>
        </w:rPr>
        <w:t xml:space="preserve"> </w:t>
      </w:r>
      <w:r w:rsidRPr="005433CB">
        <w:rPr>
          <w:rFonts w:ascii="Times New Roman" w:hAnsi="Times New Roman" w:cs="Times New Roman"/>
          <w:spacing w:val="-2"/>
        </w:rPr>
        <w:t>passaggio.</w:t>
      </w:r>
    </w:p>
    <w:p w:rsidR="00686A4F" w:rsidRPr="005433CB" w:rsidRDefault="00686A4F">
      <w:pPr>
        <w:pStyle w:val="Corpotesto"/>
        <w:rPr>
          <w:rFonts w:ascii="Times New Roman" w:hAnsi="Times New Roman" w:cs="Times New Roman"/>
        </w:rPr>
        <w:sectPr w:rsidR="00686A4F" w:rsidRPr="005433CB">
          <w:pgSz w:w="11910" w:h="16840"/>
          <w:pgMar w:top="620" w:right="992" w:bottom="800" w:left="850" w:header="0" w:footer="178" w:gutter="0"/>
          <w:cols w:space="720"/>
        </w:sectPr>
      </w:pP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Il punteggio spetta per il titolo aggiuntivo a quello necessario per l’accesso al ruolo d’appartenenza o per il conseguimento del passaggio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richiesto. Il diploma di laurea in scienze motorie non dà diritto ad avvalersi di ulteriore punteggio rispetto al diploma di Istituto Superiore di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Educazione Fisica (ISEF). La laurea triennale o di I livello che consente l’accesso alla laurea specialistica o magistrale non dà diritto ad avvalersi di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ulteriore punteggio rispetto a queste ultime. Analogamente il diploma accademico di primo livello non dà diritto ad avvalersi di ulteriore punteggio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rispetto al diploma accademico del medesimo secondo livello. Il diploma di laurea in scienze della formazione primaria non si valuta in quanto è un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titolo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richiesto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l’accesso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al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ruolo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appartenenza. Pertanto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alla laurea in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scienze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della formazione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primaria con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indirizzo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infanzia, titolo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non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utile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ai fini dell’accesso al ruolo della scuola primaria, deve essere attribuito il punteggio di n. 5 punti in quanto titolo aggiuntivo a quello necessario per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l’accesso al ruolo di appartenenza; ai docenti in ruolo nella scuola dell’infanzia che siano in possesso di laurea in scienze della formazione primaria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 indirizzo-primaria, titolo non utile ai fini dell’accesso al ruolo della scuola dell’infanzia, verrà riconosciuto il punteggio di n. 5 punti in quanto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titolo aggiuntivo a quello necessario per l’accesso al ruolo di appartenenza. Il diploma di laurea in Didattica della musica non si valuta:</w:t>
      </w:r>
    </w:p>
    <w:p w:rsidR="00686A4F" w:rsidRPr="005433CB" w:rsidRDefault="00D21009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ai</w:t>
      </w:r>
      <w:r w:rsidRPr="005433CB">
        <w:rPr>
          <w:rFonts w:ascii="Times New Roman" w:hAnsi="Times New Roman" w:cs="Times New Roman"/>
          <w:spacing w:val="-7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docenti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titolari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delle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classi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concorso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A29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A30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in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quanto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titolo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richiesto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l’accesso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al</w:t>
      </w:r>
      <w:r w:rsidRPr="005433CB">
        <w:rPr>
          <w:rFonts w:ascii="Times New Roman" w:hAnsi="Times New Roman" w:cs="Times New Roman"/>
          <w:spacing w:val="-2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ruolo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appartenenza</w:t>
      </w:r>
    </w:p>
    <w:p w:rsidR="00686A4F" w:rsidRPr="005433CB" w:rsidRDefault="00D21009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 xml:space="preserve">ai docenti titolari della classe di concorso A56 qualora riconosciuto come titolo valido </w:t>
      </w:r>
      <w:proofErr w:type="spellStart"/>
      <w:r w:rsidRPr="005433CB">
        <w:rPr>
          <w:rFonts w:ascii="Times New Roman" w:hAnsi="Times New Roman" w:cs="Times New Roman"/>
          <w:sz w:val="16"/>
        </w:rPr>
        <w:t>ope</w:t>
      </w:r>
      <w:proofErr w:type="spellEnd"/>
      <w:r w:rsidRPr="005433CB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5433CB">
        <w:rPr>
          <w:rFonts w:ascii="Times New Roman" w:hAnsi="Times New Roman" w:cs="Times New Roman"/>
          <w:sz w:val="16"/>
        </w:rPr>
        <w:t>legis</w:t>
      </w:r>
      <w:proofErr w:type="spellEnd"/>
      <w:r w:rsidRPr="005433CB">
        <w:rPr>
          <w:rFonts w:ascii="Times New Roman" w:hAnsi="Times New Roman" w:cs="Times New Roman"/>
          <w:sz w:val="16"/>
        </w:rPr>
        <w:t xml:space="preserve"> ai fini dell’accesso a tale classe di concorso (art. 1,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comma 2 bis del decreto-legge 3 luglio 2001, n. 255, convertito con modificazioni dalla L. n. 333/2001; art. 2, comma 4 bis del decreto-legge n.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97/2004, convertito con modificazioni dalla L. n. 143/2004; art. 1, comma 605 L. n. 296/2006).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Il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punteggio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può</w:t>
      </w:r>
      <w:r w:rsidRPr="005433CB">
        <w:rPr>
          <w:rFonts w:ascii="Times New Roman" w:hAnsi="Times New Roman" w:cs="Times New Roman"/>
          <w:spacing w:val="-6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essere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attribuito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anche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al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personale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diplomato.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I corsi tenuti a decorrere dall’anno accademico 2005/06 saranno valutati esclusivamente se di durata annuale, con 1500 ore complessive di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impegno, con un riconoscimento di 60 CFU e con esame finale.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Limitatamente alla mobilità nell’ambito dell’insegnamento della religione cattolica sono considerati validi i titoli previsti dal D.P.R. 751/85 e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specificati dal decreto ministeriale 15.7.87, dal decreto ministeriale 26 settembre 1996, n. 611, nonché</w:t>
      </w:r>
      <w:r w:rsidRPr="005433CB">
        <w:rPr>
          <w:rFonts w:ascii="Times New Roman" w:hAnsi="Times New Roman" w:cs="Times New Roman"/>
          <w:spacing w:val="-1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dal D.P.R. 175/2012 e specificati dal decreto</w:t>
      </w:r>
      <w:r w:rsidRPr="005433CB">
        <w:rPr>
          <w:rFonts w:ascii="Times New Roman" w:hAnsi="Times New Roman" w:cs="Times New Roman"/>
          <w:spacing w:val="40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ministeriale 70 del 25.7.2020.</w:t>
      </w:r>
    </w:p>
    <w:p w:rsidR="00686A4F" w:rsidRPr="005433CB" w:rsidRDefault="00D21009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rPr>
          <w:rFonts w:ascii="Times New Roman" w:hAnsi="Times New Roman" w:cs="Times New Roman"/>
          <w:sz w:val="16"/>
        </w:rPr>
      </w:pPr>
      <w:r w:rsidRPr="005433CB">
        <w:rPr>
          <w:rFonts w:ascii="Times New Roman" w:hAnsi="Times New Roman" w:cs="Times New Roman"/>
          <w:sz w:val="16"/>
        </w:rPr>
        <w:t>Il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punteggio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viene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attribuito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per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il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conseguimento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di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un</w:t>
      </w:r>
      <w:r w:rsidRPr="005433CB">
        <w:rPr>
          <w:rFonts w:ascii="Times New Roman" w:hAnsi="Times New Roman" w:cs="Times New Roman"/>
          <w:spacing w:val="-3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solo</w:t>
      </w:r>
      <w:r w:rsidRPr="005433CB">
        <w:rPr>
          <w:rFonts w:ascii="Times New Roman" w:hAnsi="Times New Roman" w:cs="Times New Roman"/>
          <w:spacing w:val="-5"/>
          <w:sz w:val="16"/>
        </w:rPr>
        <w:t xml:space="preserve"> </w:t>
      </w:r>
      <w:r w:rsidRPr="005433CB">
        <w:rPr>
          <w:rFonts w:ascii="Times New Roman" w:hAnsi="Times New Roman" w:cs="Times New Roman"/>
          <w:sz w:val="16"/>
        </w:rPr>
        <w:t>titolo</w:t>
      </w:r>
      <w:r w:rsidRPr="005433CB">
        <w:rPr>
          <w:rFonts w:ascii="Times New Roman" w:hAnsi="Times New Roman" w:cs="Times New Roman"/>
          <w:spacing w:val="-4"/>
          <w:sz w:val="16"/>
        </w:rPr>
        <w:t xml:space="preserve"> </w:t>
      </w:r>
      <w:r w:rsidRPr="005433CB">
        <w:rPr>
          <w:rFonts w:ascii="Times New Roman" w:hAnsi="Times New Roman" w:cs="Times New Roman"/>
          <w:spacing w:val="-2"/>
          <w:sz w:val="16"/>
        </w:rPr>
        <w:t>linguistico.</w:t>
      </w:r>
    </w:p>
    <w:sectPr w:rsidR="00686A4F" w:rsidRPr="005433CB">
      <w:footerReference w:type="default" r:id="rId9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2A" w:rsidRDefault="0084022A">
      <w:r>
        <w:separator/>
      </w:r>
    </w:p>
  </w:endnote>
  <w:endnote w:type="continuationSeparator" w:id="0">
    <w:p w:rsidR="0084022A" w:rsidRDefault="0084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4F" w:rsidRDefault="00686A4F">
    <w:pPr>
      <w:pStyle w:val="Corpotes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4F" w:rsidRDefault="00686A4F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2A" w:rsidRDefault="0084022A">
      <w:r>
        <w:separator/>
      </w:r>
    </w:p>
  </w:footnote>
  <w:footnote w:type="continuationSeparator" w:id="0">
    <w:p w:rsidR="0084022A" w:rsidRDefault="0084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50B3"/>
    <w:multiLevelType w:val="hybridMultilevel"/>
    <w:tmpl w:val="4F82BDE4"/>
    <w:lvl w:ilvl="0" w:tplc="5CB4F6D0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3BE76BE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D5B8B1EC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18E0B1A4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96C81F14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96BC5878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872284B6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A8A8C1FC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55784738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1F5B0B0E"/>
    <w:multiLevelType w:val="hybridMultilevel"/>
    <w:tmpl w:val="8CD422CA"/>
    <w:lvl w:ilvl="0" w:tplc="18828EE0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6B02D7C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69D8F9DA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CE2AA80C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8558053C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2F06824A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C4A4666E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F5DCBF6E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5AEA4EF4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36F04A2C"/>
    <w:multiLevelType w:val="hybridMultilevel"/>
    <w:tmpl w:val="88C807DC"/>
    <w:lvl w:ilvl="0" w:tplc="F87C5C0E">
      <w:start w:val="3"/>
      <w:numFmt w:val="upperLetter"/>
      <w:lvlText w:val="%1)"/>
      <w:lvlJc w:val="left"/>
      <w:pPr>
        <w:ind w:left="210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D890CE4C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CD945DCC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D49E63D6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72E05FA6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E1ECC1EC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2DE897D2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B882F93E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5E88F6A8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4290454B"/>
    <w:multiLevelType w:val="hybridMultilevel"/>
    <w:tmpl w:val="1EB421B4"/>
    <w:lvl w:ilvl="0" w:tplc="74BCDD3C">
      <w:start w:val="2"/>
      <w:numFmt w:val="upperRoman"/>
      <w:lvlText w:val="%1"/>
      <w:lvlJc w:val="left"/>
      <w:pPr>
        <w:ind w:left="450" w:hanging="16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6D05C64">
      <w:start w:val="1"/>
      <w:numFmt w:val="decimal"/>
      <w:lvlText w:val="(%2)"/>
      <w:lvlJc w:val="left"/>
      <w:pPr>
        <w:ind w:left="28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CC5C73FA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D38C2DB4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D54EA45C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CFDCB8A6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2A3A7FC0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8F8C6E92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562C4C80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48A060C9"/>
    <w:multiLevelType w:val="hybridMultilevel"/>
    <w:tmpl w:val="8334DB2E"/>
    <w:lvl w:ilvl="0" w:tplc="EF24E0C0">
      <w:start w:val="3"/>
      <w:numFmt w:val="upperLetter"/>
      <w:lvlText w:val="%1)"/>
      <w:lvlJc w:val="left"/>
      <w:pPr>
        <w:ind w:left="283" w:hanging="183"/>
      </w:pPr>
      <w:rPr>
        <w:rFonts w:hint="default"/>
        <w:spacing w:val="0"/>
        <w:w w:val="84"/>
        <w:lang w:val="it-IT" w:eastAsia="en-US" w:bidi="ar-SA"/>
      </w:rPr>
    </w:lvl>
    <w:lvl w:ilvl="1" w:tplc="B644ECF8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81ECC76E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78387846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9E222C04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E660B6FA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23A6E610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AABEB238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9016188A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4BDD1C4B"/>
    <w:multiLevelType w:val="hybridMultilevel"/>
    <w:tmpl w:val="57E45576"/>
    <w:lvl w:ilvl="0" w:tplc="12664B4C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F64DD88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6F28F386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1714BFD8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56905CFC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88CED6E4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90E05F8C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FECA179E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4F28058E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6" w15:restartNumberingAfterBreak="0">
    <w:nsid w:val="5207203A"/>
    <w:multiLevelType w:val="hybridMultilevel"/>
    <w:tmpl w:val="2EF011BE"/>
    <w:lvl w:ilvl="0" w:tplc="EB4C4F46">
      <w:start w:val="1"/>
      <w:numFmt w:val="lowerLetter"/>
      <w:lvlText w:val="%1)"/>
      <w:lvlJc w:val="left"/>
      <w:pPr>
        <w:ind w:left="44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8F647540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B6D0C43A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6ABA0042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3C96A7BA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F428586A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57E435E4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BB10FEFE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EA52D15E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7" w15:restartNumberingAfterBreak="0">
    <w:nsid w:val="60DD37D8"/>
    <w:multiLevelType w:val="hybridMultilevel"/>
    <w:tmpl w:val="385458D6"/>
    <w:lvl w:ilvl="0" w:tplc="A476E606">
      <w:numFmt w:val="bullet"/>
      <w:lvlText w:val="–"/>
      <w:lvlJc w:val="left"/>
      <w:pPr>
        <w:ind w:left="428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596262E">
      <w:numFmt w:val="bullet"/>
      <w:lvlText w:val="•"/>
      <w:lvlJc w:val="left"/>
      <w:pPr>
        <w:ind w:left="1097" w:hanging="144"/>
      </w:pPr>
      <w:rPr>
        <w:rFonts w:hint="default"/>
        <w:lang w:val="it-IT" w:eastAsia="en-US" w:bidi="ar-SA"/>
      </w:rPr>
    </w:lvl>
    <w:lvl w:ilvl="2" w:tplc="1F1A958E">
      <w:numFmt w:val="bullet"/>
      <w:lvlText w:val="•"/>
      <w:lvlJc w:val="left"/>
      <w:pPr>
        <w:ind w:left="1757" w:hanging="144"/>
      </w:pPr>
      <w:rPr>
        <w:rFonts w:hint="default"/>
        <w:lang w:val="it-IT" w:eastAsia="en-US" w:bidi="ar-SA"/>
      </w:rPr>
    </w:lvl>
    <w:lvl w:ilvl="3" w:tplc="EFEAA464">
      <w:numFmt w:val="bullet"/>
      <w:lvlText w:val="•"/>
      <w:lvlJc w:val="left"/>
      <w:pPr>
        <w:ind w:left="2417" w:hanging="144"/>
      </w:pPr>
      <w:rPr>
        <w:rFonts w:hint="default"/>
        <w:lang w:val="it-IT" w:eastAsia="en-US" w:bidi="ar-SA"/>
      </w:rPr>
    </w:lvl>
    <w:lvl w:ilvl="4" w:tplc="FC6A2D48">
      <w:numFmt w:val="bullet"/>
      <w:lvlText w:val="•"/>
      <w:lvlJc w:val="left"/>
      <w:pPr>
        <w:ind w:left="3077" w:hanging="144"/>
      </w:pPr>
      <w:rPr>
        <w:rFonts w:hint="default"/>
        <w:lang w:val="it-IT" w:eastAsia="en-US" w:bidi="ar-SA"/>
      </w:rPr>
    </w:lvl>
    <w:lvl w:ilvl="5" w:tplc="9F1ECCC0">
      <w:numFmt w:val="bullet"/>
      <w:lvlText w:val="•"/>
      <w:lvlJc w:val="left"/>
      <w:pPr>
        <w:ind w:left="3738" w:hanging="144"/>
      </w:pPr>
      <w:rPr>
        <w:rFonts w:hint="default"/>
        <w:lang w:val="it-IT" w:eastAsia="en-US" w:bidi="ar-SA"/>
      </w:rPr>
    </w:lvl>
    <w:lvl w:ilvl="6" w:tplc="7FE4C150">
      <w:numFmt w:val="bullet"/>
      <w:lvlText w:val="•"/>
      <w:lvlJc w:val="left"/>
      <w:pPr>
        <w:ind w:left="4398" w:hanging="144"/>
      </w:pPr>
      <w:rPr>
        <w:rFonts w:hint="default"/>
        <w:lang w:val="it-IT" w:eastAsia="en-US" w:bidi="ar-SA"/>
      </w:rPr>
    </w:lvl>
    <w:lvl w:ilvl="7" w:tplc="BBBEE4E6">
      <w:numFmt w:val="bullet"/>
      <w:lvlText w:val="•"/>
      <w:lvlJc w:val="left"/>
      <w:pPr>
        <w:ind w:left="5058" w:hanging="144"/>
      </w:pPr>
      <w:rPr>
        <w:rFonts w:hint="default"/>
        <w:lang w:val="it-IT" w:eastAsia="en-US" w:bidi="ar-SA"/>
      </w:rPr>
    </w:lvl>
    <w:lvl w:ilvl="8" w:tplc="D35E6E9C">
      <w:numFmt w:val="bullet"/>
      <w:lvlText w:val="•"/>
      <w:lvlJc w:val="left"/>
      <w:pPr>
        <w:ind w:left="5718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63D81A28"/>
    <w:multiLevelType w:val="hybridMultilevel"/>
    <w:tmpl w:val="6DBE840C"/>
    <w:lvl w:ilvl="0" w:tplc="3C40DF10">
      <w:start w:val="1"/>
      <w:numFmt w:val="upperRoman"/>
      <w:lvlText w:val="%1)"/>
      <w:lvlJc w:val="left"/>
      <w:pPr>
        <w:ind w:left="356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9ECE566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2FE19FA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E33899C6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C59457DE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60D899D8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76D8D472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901026B6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9FE494AE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9" w15:restartNumberingAfterBreak="0">
    <w:nsid w:val="7C34175C"/>
    <w:multiLevelType w:val="hybridMultilevel"/>
    <w:tmpl w:val="624C5CA0"/>
    <w:lvl w:ilvl="0" w:tplc="BD782D5C">
      <w:start w:val="2"/>
      <w:numFmt w:val="upperLetter"/>
      <w:lvlText w:val="%1)"/>
      <w:lvlJc w:val="left"/>
      <w:pPr>
        <w:ind w:left="280" w:hanging="21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6422DF9A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F8C430C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B21680BC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26E6ACA4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C11AB2F6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071E8016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68C26DB0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829069CE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6A4F"/>
    <w:rsid w:val="000E1F0C"/>
    <w:rsid w:val="00213009"/>
    <w:rsid w:val="003E0C5E"/>
    <w:rsid w:val="0041331A"/>
    <w:rsid w:val="004F2B1B"/>
    <w:rsid w:val="005433CB"/>
    <w:rsid w:val="006359E2"/>
    <w:rsid w:val="006640D3"/>
    <w:rsid w:val="00686A4F"/>
    <w:rsid w:val="0084022A"/>
    <w:rsid w:val="00CA3518"/>
    <w:rsid w:val="00D21009"/>
    <w:rsid w:val="00E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BE7761"/>
  <w15:docId w15:val="{89BCEFBD-F0F2-4BEE-8177-E9B0DEE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30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00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30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00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B9AD-5666-4FEA-97E8-D666592F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6700</Words>
  <Characters>38194</Characters>
  <Application>Microsoft Office Word</Application>
  <DocSecurity>0</DocSecurity>
  <Lines>318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Utente</cp:lastModifiedBy>
  <cp:revision>8</cp:revision>
  <dcterms:created xsi:type="dcterms:W3CDTF">2025-02-27T11:03:00Z</dcterms:created>
  <dcterms:modified xsi:type="dcterms:W3CDTF">2025-03-06T07:30:00Z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KSOProductBuildVer">
    <vt:lpwstr>1033-5.7.3.8095</vt:lpwstr>
  </property>
  <property fmtid="{D5CDD505-2E9C-101B-9397-08002B2CF9AE}" pid="5" name="LastSaved">
    <vt:filetime>2025-02-27T00:00:00Z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D:20250221115431</vt:lpwstr>
  </property>
</Properties>
</file>